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98B75" w14:textId="77777777" w:rsidR="00AB7F12" w:rsidRDefault="00AB7F12" w:rsidP="00BB7D7E">
      <w:pPr>
        <w:jc w:val="center"/>
        <w:rPr>
          <w:rFonts w:asciiTheme="majorHAnsi" w:hAnsiTheme="majorHAnsi" w:cstheme="majorHAnsi"/>
          <w:b/>
          <w:sz w:val="28"/>
          <w:szCs w:val="28"/>
        </w:rPr>
      </w:pPr>
    </w:p>
    <w:tbl>
      <w:tblPr>
        <w:tblW w:w="10714" w:type="dxa"/>
        <w:jc w:val="center"/>
        <w:tblLayout w:type="fixed"/>
        <w:tblLook w:val="0000" w:firstRow="0" w:lastRow="0" w:firstColumn="0" w:lastColumn="0" w:noHBand="0" w:noVBand="0"/>
      </w:tblPr>
      <w:tblGrid>
        <w:gridCol w:w="5201"/>
        <w:gridCol w:w="5513"/>
      </w:tblGrid>
      <w:tr w:rsidR="00AB7F12" w14:paraId="78C06203" w14:textId="77777777" w:rsidTr="000558A1">
        <w:trPr>
          <w:trHeight w:val="1535"/>
          <w:jc w:val="center"/>
        </w:trPr>
        <w:tc>
          <w:tcPr>
            <w:tcW w:w="5201" w:type="dxa"/>
          </w:tcPr>
          <w:p w14:paraId="0AA18447" w14:textId="77777777" w:rsidR="00AB7F12" w:rsidRDefault="00AB7F12" w:rsidP="0014116A">
            <w:pPr>
              <w:ind w:left="-198"/>
              <w:jc w:val="center"/>
              <w:rPr>
                <w:sz w:val="26"/>
                <w:szCs w:val="26"/>
              </w:rPr>
            </w:pPr>
            <w:r>
              <w:rPr>
                <w:sz w:val="26"/>
                <w:szCs w:val="26"/>
              </w:rPr>
              <w:t>UBND TỈNH ĐỒNG NAI</w:t>
            </w:r>
            <w:r>
              <w:t xml:space="preserve">  </w:t>
            </w:r>
          </w:p>
          <w:p w14:paraId="715C40A0" w14:textId="2C3B681F" w:rsidR="00AB7F12" w:rsidRDefault="00383EAA" w:rsidP="0014116A">
            <w:pPr>
              <w:ind w:left="-198"/>
              <w:jc w:val="center"/>
              <w:rPr>
                <w:sz w:val="26"/>
                <w:szCs w:val="26"/>
              </w:rPr>
            </w:pPr>
            <w:r>
              <w:rPr>
                <w:noProof/>
                <w:sz w:val="26"/>
                <w:szCs w:val="26"/>
                <w:lang w:val="en-US"/>
              </w:rPr>
              <mc:AlternateContent>
                <mc:Choice Requires="wps">
                  <w:drawing>
                    <wp:anchor distT="0" distB="0" distL="114300" distR="114300" simplePos="0" relativeHeight="251666432" behindDoc="0" locked="0" layoutInCell="1" allowOverlap="1" wp14:anchorId="105D2638" wp14:editId="0051D8D1">
                      <wp:simplePos x="0" y="0"/>
                      <wp:positionH relativeFrom="column">
                        <wp:posOffset>775335</wp:posOffset>
                      </wp:positionH>
                      <wp:positionV relativeFrom="paragraph">
                        <wp:posOffset>212344</wp:posOffset>
                      </wp:positionV>
                      <wp:extent cx="1371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56F5D"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16.7pt" to="169.0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"/>
                  </w:pict>
                </mc:Fallback>
              </mc:AlternateContent>
            </w:r>
            <w:r w:rsidR="00AB7F12">
              <w:rPr>
                <w:b/>
                <w:sz w:val="26"/>
                <w:szCs w:val="26"/>
              </w:rPr>
              <w:t>SỞ VĂN HÓA THỂ THAO VÀ DU LỊCH</w:t>
            </w:r>
          </w:p>
          <w:p w14:paraId="7B283A19" w14:textId="5FD30305" w:rsidR="00AB7F12" w:rsidRPr="0014116A" w:rsidRDefault="00AB7F12" w:rsidP="00AD15E5">
            <w:pPr>
              <w:spacing w:before="240" w:after="120" w:line="276" w:lineRule="auto"/>
              <w:ind w:left="-198"/>
              <w:rPr>
                <w:sz w:val="26"/>
                <w:szCs w:val="26"/>
                <w:lang w:val="en-US"/>
              </w:rPr>
            </w:pPr>
            <w:r>
              <w:rPr>
                <w:sz w:val="26"/>
                <w:szCs w:val="26"/>
              </w:rPr>
              <w:t xml:space="preserve">              </w:t>
            </w:r>
            <w:r w:rsidR="00AD15E5">
              <w:rPr>
                <w:sz w:val="26"/>
                <w:szCs w:val="26"/>
                <w:lang w:val="en-US"/>
              </w:rPr>
              <w:t xml:space="preserve">  </w:t>
            </w:r>
            <w:r>
              <w:rPr>
                <w:sz w:val="26"/>
                <w:szCs w:val="26"/>
              </w:rPr>
              <w:t xml:space="preserve">  Số:     </w:t>
            </w:r>
            <w:r w:rsidR="007A0725">
              <w:rPr>
                <w:sz w:val="26"/>
                <w:szCs w:val="26"/>
                <w:lang w:val="en-US"/>
              </w:rPr>
              <w:t xml:space="preserve"> </w:t>
            </w:r>
            <w:r w:rsidR="001E608E">
              <w:rPr>
                <w:sz w:val="26"/>
                <w:szCs w:val="26"/>
                <w:lang w:val="en-US"/>
              </w:rPr>
              <w:t xml:space="preserve">    </w:t>
            </w:r>
            <w:r>
              <w:rPr>
                <w:sz w:val="26"/>
                <w:szCs w:val="26"/>
              </w:rPr>
              <w:t xml:space="preserve">   </w:t>
            </w:r>
            <w:r w:rsidR="0014116A">
              <w:rPr>
                <w:sz w:val="26"/>
                <w:szCs w:val="26"/>
                <w:lang w:val="en-US"/>
              </w:rPr>
              <w:t>/</w:t>
            </w:r>
            <w:r w:rsidR="00AD15E5">
              <w:rPr>
                <w:sz w:val="26"/>
                <w:szCs w:val="26"/>
                <w:lang w:val="en-US"/>
              </w:rPr>
              <w:t>TTr-</w:t>
            </w:r>
            <w:r w:rsidR="0014116A">
              <w:rPr>
                <w:sz w:val="26"/>
                <w:szCs w:val="26"/>
                <w:lang w:val="en-US"/>
              </w:rPr>
              <w:t>SVHTTDL</w:t>
            </w:r>
          </w:p>
          <w:p w14:paraId="24E1EE81" w14:textId="7CF6801F" w:rsidR="00AB7F12" w:rsidRPr="003C6013" w:rsidRDefault="003C6013" w:rsidP="000558A1">
            <w:pPr>
              <w:jc w:val="center"/>
              <w:rPr>
                <w:b/>
                <w:sz w:val="26"/>
                <w:szCs w:val="26"/>
                <w:lang w:val="en-US"/>
              </w:rPr>
            </w:pPr>
            <w:r>
              <w:rPr>
                <w:b/>
                <w:sz w:val="26"/>
                <w:szCs w:val="26"/>
                <w:lang w:val="en-US"/>
              </w:rPr>
              <w:t>Dự thảo</w:t>
            </w:r>
          </w:p>
        </w:tc>
        <w:tc>
          <w:tcPr>
            <w:tcW w:w="5513" w:type="dxa"/>
          </w:tcPr>
          <w:p w14:paraId="0A879D10" w14:textId="77777777" w:rsidR="00AB7F12" w:rsidRPr="00187879" w:rsidRDefault="00AB7F12" w:rsidP="000558A1">
            <w:pPr>
              <w:jc w:val="center"/>
              <w:rPr>
                <w:spacing w:val="-10"/>
                <w:sz w:val="26"/>
                <w:szCs w:val="26"/>
              </w:rPr>
            </w:pPr>
            <w:r w:rsidRPr="00187879">
              <w:rPr>
                <w:b/>
                <w:spacing w:val="-10"/>
                <w:sz w:val="26"/>
                <w:szCs w:val="26"/>
              </w:rPr>
              <w:t xml:space="preserve">CỘNG HÒA XÃ HỘI CHỦ NGHĨA VIỆT </w:t>
            </w:r>
            <w:smartTag w:uri="urn:schemas-microsoft-com:office:smarttags" w:element="country-region">
              <w:smartTag w:uri="urn:schemas-microsoft-com:office:smarttags" w:element="place">
                <w:r w:rsidRPr="00187879">
                  <w:rPr>
                    <w:b/>
                    <w:spacing w:val="-10"/>
                    <w:sz w:val="26"/>
                    <w:szCs w:val="26"/>
                  </w:rPr>
                  <w:t>NAM</w:t>
                </w:r>
              </w:smartTag>
            </w:smartTag>
          </w:p>
          <w:p w14:paraId="0FA12C42" w14:textId="77777777" w:rsidR="00AB7F12" w:rsidRDefault="00AB7F12" w:rsidP="000558A1">
            <w:pPr>
              <w:jc w:val="center"/>
              <w:rPr>
                <w:b/>
                <w:sz w:val="26"/>
                <w:szCs w:val="26"/>
              </w:rPr>
            </w:pPr>
            <w:r>
              <w:rPr>
                <w:b/>
                <w:sz w:val="26"/>
                <w:szCs w:val="26"/>
              </w:rPr>
              <w:t>Độc lập - Tự do - Hạnh phúc</w:t>
            </w:r>
          </w:p>
          <w:p w14:paraId="352B915B" w14:textId="414D2813" w:rsidR="00AB7F12" w:rsidRPr="00187879" w:rsidRDefault="00AB7F12" w:rsidP="000558A1">
            <w:pPr>
              <w:jc w:val="center"/>
            </w:pPr>
            <w:r>
              <w:rPr>
                <w:noProof/>
                <w:lang w:val="en-US"/>
              </w:rPr>
              <mc:AlternateContent>
                <mc:Choice Requires="wps">
                  <w:drawing>
                    <wp:anchor distT="0" distB="0" distL="114300" distR="114300" simplePos="0" relativeHeight="251667456" behindDoc="0" locked="0" layoutInCell="1" allowOverlap="1" wp14:anchorId="608FE06C" wp14:editId="59E1AA3F">
                      <wp:simplePos x="0" y="0"/>
                      <wp:positionH relativeFrom="column">
                        <wp:posOffset>659765</wp:posOffset>
                      </wp:positionH>
                      <wp:positionV relativeFrom="paragraph">
                        <wp:posOffset>26035</wp:posOffset>
                      </wp:positionV>
                      <wp:extent cx="2057400" cy="0"/>
                      <wp:effectExtent l="8255" t="11430" r="1079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CD977"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5pt,2.05pt" to="213.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Yf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06c8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"/>
                  </w:pict>
                </mc:Fallback>
              </mc:AlternateContent>
            </w:r>
          </w:p>
          <w:p w14:paraId="63741E6F" w14:textId="33E01B14" w:rsidR="00AB7F12" w:rsidRPr="001A0CB1" w:rsidRDefault="00AB7F12" w:rsidP="000558A1">
            <w:pPr>
              <w:pStyle w:val="Heading1"/>
              <w:spacing w:line="276" w:lineRule="auto"/>
              <w:ind w:firstLine="0"/>
              <w:jc w:val="left"/>
              <w:rPr>
                <w:b w:val="0"/>
                <w:i/>
                <w:sz w:val="26"/>
                <w:szCs w:val="26"/>
              </w:rPr>
            </w:pPr>
            <w:r>
              <w:rPr>
                <w:b w:val="0"/>
                <w:i/>
                <w:sz w:val="26"/>
                <w:szCs w:val="26"/>
              </w:rPr>
              <w:t xml:space="preserve">         </w:t>
            </w:r>
            <w:r w:rsidRPr="001A0CB1">
              <w:rPr>
                <w:b w:val="0"/>
                <w:i/>
                <w:sz w:val="26"/>
                <w:szCs w:val="26"/>
              </w:rPr>
              <w:t>Đồng Nai, ngày</w:t>
            </w:r>
            <w:r>
              <w:rPr>
                <w:b w:val="0"/>
                <w:i/>
                <w:sz w:val="26"/>
                <w:szCs w:val="26"/>
              </w:rPr>
              <w:t xml:space="preserve">        tháng   </w:t>
            </w:r>
            <w:r w:rsidR="00AD15E5">
              <w:rPr>
                <w:b w:val="0"/>
                <w:i/>
                <w:sz w:val="26"/>
                <w:szCs w:val="26"/>
              </w:rPr>
              <w:t xml:space="preserve"> </w:t>
            </w:r>
            <w:r>
              <w:rPr>
                <w:b w:val="0"/>
                <w:i/>
                <w:sz w:val="26"/>
                <w:szCs w:val="26"/>
              </w:rPr>
              <w:t xml:space="preserve"> </w:t>
            </w:r>
            <w:r w:rsidRPr="001A0CB1">
              <w:rPr>
                <w:b w:val="0"/>
                <w:i/>
                <w:sz w:val="26"/>
                <w:szCs w:val="26"/>
              </w:rPr>
              <w:t xml:space="preserve"> năm </w:t>
            </w:r>
            <w:r w:rsidR="007A0725">
              <w:rPr>
                <w:b w:val="0"/>
                <w:i/>
                <w:sz w:val="26"/>
                <w:szCs w:val="26"/>
              </w:rPr>
              <w:t>202</w:t>
            </w:r>
            <w:r w:rsidR="00AD15E5">
              <w:rPr>
                <w:b w:val="0"/>
                <w:i/>
                <w:sz w:val="26"/>
                <w:szCs w:val="26"/>
              </w:rPr>
              <w:t>5</w:t>
            </w:r>
          </w:p>
        </w:tc>
      </w:tr>
    </w:tbl>
    <w:p w14:paraId="56D696AB" w14:textId="77777777" w:rsidR="003C6013" w:rsidRDefault="003C6013" w:rsidP="00D24125">
      <w:pPr>
        <w:ind w:left="2880" w:firstLine="720"/>
        <w:rPr>
          <w:rFonts w:asciiTheme="majorHAnsi" w:hAnsiTheme="majorHAnsi" w:cstheme="majorHAnsi"/>
          <w:b/>
          <w:sz w:val="28"/>
          <w:szCs w:val="28"/>
          <w:lang w:val="en-US"/>
        </w:rPr>
      </w:pPr>
    </w:p>
    <w:p w14:paraId="2C3CE7BF" w14:textId="06BE8A91" w:rsidR="00623F38" w:rsidRDefault="00623F38" w:rsidP="00D24125">
      <w:pPr>
        <w:ind w:left="2880" w:firstLine="720"/>
        <w:rPr>
          <w:rFonts w:asciiTheme="majorHAnsi" w:hAnsiTheme="majorHAnsi" w:cstheme="majorHAnsi"/>
          <w:b/>
          <w:sz w:val="28"/>
          <w:szCs w:val="28"/>
          <w:lang w:val="en-US"/>
        </w:rPr>
      </w:pPr>
      <w:r>
        <w:rPr>
          <w:rFonts w:asciiTheme="majorHAnsi" w:hAnsiTheme="majorHAnsi" w:cstheme="majorHAnsi"/>
          <w:b/>
          <w:sz w:val="28"/>
          <w:szCs w:val="28"/>
          <w:lang w:val="en-US"/>
        </w:rPr>
        <w:t>TỜ TRÌNH</w:t>
      </w:r>
    </w:p>
    <w:p w14:paraId="02F20C91" w14:textId="5B1071E2" w:rsidR="00196705" w:rsidRPr="00BA4065" w:rsidRDefault="004B2486" w:rsidP="00BA4065">
      <w:pPr>
        <w:ind w:firstLine="720"/>
        <w:jc w:val="center"/>
        <w:rPr>
          <w:b/>
          <w:sz w:val="28"/>
          <w:szCs w:val="28"/>
        </w:rPr>
      </w:pPr>
      <w:r w:rsidRPr="004B2486">
        <w:rPr>
          <w:b/>
          <w:bCs/>
          <w:color w:val="000000"/>
          <w:sz w:val="28"/>
          <w:szCs w:val="28"/>
        </w:rPr>
        <w:t xml:space="preserve">Đề nghị xây dựng </w:t>
      </w:r>
      <w:bookmarkStart w:id="0" w:name="_Hlk190262461"/>
      <w:bookmarkStart w:id="1" w:name="_Hlk187242926"/>
      <w:r w:rsidR="00BA4065" w:rsidRPr="00FD2BE3">
        <w:rPr>
          <w:rFonts w:eastAsia="Calibri"/>
          <w:b/>
          <w:bCs/>
          <w:color w:val="000000"/>
          <w:sz w:val="28"/>
          <w:szCs w:val="28"/>
        </w:rPr>
        <w:t>Nghị quyết</w:t>
      </w:r>
      <w:r w:rsidR="00BA4065">
        <w:rPr>
          <w:rFonts w:eastAsia="Calibri"/>
          <w:b/>
          <w:bCs/>
          <w:color w:val="000000"/>
          <w:sz w:val="28"/>
          <w:szCs w:val="28"/>
        </w:rPr>
        <w:t xml:space="preserve"> Quy định</w:t>
      </w:r>
      <w:r w:rsidR="00BA4065" w:rsidRPr="00FD2BE3">
        <w:rPr>
          <w:rFonts w:eastAsia="Calibri"/>
          <w:b/>
          <w:bCs/>
          <w:color w:val="000000"/>
          <w:sz w:val="28"/>
          <w:szCs w:val="28"/>
        </w:rPr>
        <w:t xml:space="preserve"> về chế độ đãi ngộ đối với nghệ nhân, văn nghệ sĩ và cán bộ, người hoạt động trong lĩnh vực văn hóa</w:t>
      </w:r>
      <w:r w:rsidR="00BA4065">
        <w:rPr>
          <w:rFonts w:eastAsia="Calibri"/>
          <w:b/>
          <w:bCs/>
          <w:color w:val="000000"/>
          <w:sz w:val="28"/>
          <w:szCs w:val="28"/>
        </w:rPr>
        <w:t xml:space="preserve">, nghệ thuật trên địa bàn </w:t>
      </w:r>
      <w:r w:rsidR="00BA4065" w:rsidRPr="00F71AE9">
        <w:rPr>
          <w:b/>
          <w:bCs/>
          <w:iCs/>
          <w:sz w:val="28"/>
          <w:szCs w:val="28"/>
        </w:rPr>
        <w:t xml:space="preserve">tỉnh </w:t>
      </w:r>
      <w:r w:rsidR="00BA4065">
        <w:rPr>
          <w:b/>
          <w:bCs/>
          <w:iCs/>
          <w:sz w:val="28"/>
          <w:szCs w:val="28"/>
        </w:rPr>
        <w:t>Đồng Nai</w:t>
      </w:r>
      <w:bookmarkEnd w:id="0"/>
    </w:p>
    <w:bookmarkEnd w:id="1"/>
    <w:p w14:paraId="129D9EB7" w14:textId="39916308" w:rsidR="00AD3749" w:rsidRDefault="00196705" w:rsidP="00BB7D7E">
      <w:pPr>
        <w:jc w:val="center"/>
        <w:rPr>
          <w:rFonts w:asciiTheme="majorHAnsi" w:hAnsiTheme="majorHAnsi" w:cstheme="majorHAnsi"/>
          <w:bCs/>
          <w:sz w:val="28"/>
          <w:szCs w:val="28"/>
          <w:lang w:val="en-US"/>
        </w:rPr>
      </w:pPr>
      <w:r w:rsidRPr="00585D5E">
        <w:rPr>
          <w:rFonts w:asciiTheme="majorHAnsi" w:hAnsiTheme="majorHAnsi" w:cstheme="majorHAnsi"/>
          <w:noProof/>
          <w:sz w:val="28"/>
          <w:szCs w:val="28"/>
          <w:lang w:val="en-US"/>
        </w:rPr>
        <mc:AlternateContent>
          <mc:Choice Requires="wps">
            <w:drawing>
              <wp:anchor distT="0" distB="0" distL="114300" distR="114300" simplePos="0" relativeHeight="251660288" behindDoc="0" locked="0" layoutInCell="1" allowOverlap="1" wp14:anchorId="242C4E78" wp14:editId="203CCC77">
                <wp:simplePos x="0" y="0"/>
                <wp:positionH relativeFrom="column">
                  <wp:posOffset>1768475</wp:posOffset>
                </wp:positionH>
                <wp:positionV relativeFrom="paragraph">
                  <wp:posOffset>60325</wp:posOffset>
                </wp:positionV>
                <wp:extent cx="219075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B2CF5E" id="_x0000_t32" coordsize="21600,21600" o:spt="32" o:oned="t" path="m,l21600,21600e" filled="f">
                <v:path arrowok="t" fillok="f" o:connecttype="none"/>
                <o:lock v:ext="edit" shapetype="t"/>
              </v:shapetype>
              <v:shape id="Straight Arrow Connector 1" o:spid="_x0000_s1026" type="#_x0000_t32" style="position:absolute;margin-left:139.25pt;margin-top:4.75pt;width:1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"/>
            </w:pict>
          </mc:Fallback>
        </mc:AlternateContent>
      </w:r>
    </w:p>
    <w:p w14:paraId="76E63247" w14:textId="28B16C38" w:rsidR="00AD3749" w:rsidRDefault="00AD3749" w:rsidP="00BB7D7E">
      <w:pPr>
        <w:jc w:val="center"/>
        <w:rPr>
          <w:rFonts w:asciiTheme="majorHAnsi" w:hAnsiTheme="majorHAnsi" w:cstheme="majorHAnsi"/>
          <w:bCs/>
          <w:sz w:val="28"/>
          <w:szCs w:val="28"/>
          <w:lang w:val="en-US"/>
        </w:rPr>
      </w:pPr>
    </w:p>
    <w:p w14:paraId="50B400CC" w14:textId="5539B324" w:rsidR="000B27AB" w:rsidRDefault="002404AD" w:rsidP="00BB7D7E">
      <w:pPr>
        <w:jc w:val="center"/>
        <w:rPr>
          <w:rFonts w:asciiTheme="majorHAnsi" w:hAnsiTheme="majorHAnsi" w:cstheme="majorHAnsi"/>
          <w:bCs/>
          <w:sz w:val="28"/>
          <w:szCs w:val="28"/>
          <w:lang w:val="en-US"/>
        </w:rPr>
      </w:pPr>
      <w:r>
        <w:rPr>
          <w:rFonts w:asciiTheme="majorHAnsi" w:hAnsiTheme="majorHAnsi" w:cstheme="majorHAnsi"/>
          <w:bCs/>
          <w:sz w:val="28"/>
          <w:szCs w:val="28"/>
          <w:lang w:val="en-US"/>
        </w:rPr>
        <w:t xml:space="preserve">     </w:t>
      </w:r>
      <w:r w:rsidR="00802B77">
        <w:rPr>
          <w:rFonts w:asciiTheme="majorHAnsi" w:hAnsiTheme="majorHAnsi" w:cstheme="majorHAnsi"/>
          <w:bCs/>
          <w:sz w:val="28"/>
          <w:szCs w:val="28"/>
          <w:lang w:val="en-US"/>
        </w:rPr>
        <w:t>Kính gửi:</w:t>
      </w:r>
      <w:r w:rsidR="00AB7F12">
        <w:rPr>
          <w:rFonts w:asciiTheme="majorHAnsi" w:hAnsiTheme="majorHAnsi" w:cstheme="majorHAnsi"/>
          <w:bCs/>
          <w:sz w:val="28"/>
          <w:szCs w:val="28"/>
          <w:lang w:val="en-US"/>
        </w:rPr>
        <w:t xml:space="preserve"> Ủy ban nhân dân tỉnh</w:t>
      </w:r>
      <w:r w:rsidR="00802B77">
        <w:rPr>
          <w:rFonts w:asciiTheme="majorHAnsi" w:hAnsiTheme="majorHAnsi" w:cstheme="majorHAnsi"/>
          <w:bCs/>
          <w:sz w:val="28"/>
          <w:szCs w:val="28"/>
          <w:lang w:val="en-US"/>
        </w:rPr>
        <w:t>.</w:t>
      </w:r>
    </w:p>
    <w:p w14:paraId="6B67ED8C" w14:textId="77777777" w:rsidR="002404AD" w:rsidRDefault="002404AD" w:rsidP="002404AD">
      <w:pPr>
        <w:spacing w:before="60" w:after="60" w:line="320" w:lineRule="exact"/>
        <w:jc w:val="both"/>
        <w:rPr>
          <w:sz w:val="28"/>
          <w:szCs w:val="28"/>
          <w:lang w:val="en-IE" w:eastAsia="en-GB"/>
        </w:rPr>
      </w:pPr>
    </w:p>
    <w:p w14:paraId="62D417C4" w14:textId="00145ECA" w:rsidR="00196705" w:rsidRDefault="00196705" w:rsidP="00FC144F">
      <w:pPr>
        <w:spacing w:after="120"/>
        <w:ind w:firstLine="720"/>
        <w:jc w:val="both"/>
        <w:rPr>
          <w:rFonts w:ascii="TimesNewRomanPSMT" w:eastAsiaTheme="minorHAnsi" w:hAnsi="TimesNewRomanPSMT" w:cstheme="minorBidi"/>
          <w:color w:val="000000"/>
          <w:sz w:val="28"/>
          <w:szCs w:val="28"/>
          <w:lang w:val="en-US"/>
        </w:rPr>
      </w:pPr>
      <w:r>
        <w:rPr>
          <w:rFonts w:ascii="TimesNewRomanPSMT" w:eastAsiaTheme="minorHAnsi" w:hAnsi="TimesNewRomanPSMT" w:cstheme="minorBidi"/>
          <w:color w:val="000000"/>
          <w:sz w:val="28"/>
          <w:szCs w:val="28"/>
          <w:lang w:val="en-US"/>
        </w:rPr>
        <w:t>Thực hiện</w:t>
      </w:r>
      <w:r w:rsidRPr="00196705">
        <w:rPr>
          <w:rFonts w:ascii="TimesNewRomanPSMT" w:eastAsiaTheme="minorHAnsi" w:hAnsi="TimesNewRomanPSMT" w:cstheme="minorBidi"/>
          <w:color w:val="000000"/>
          <w:sz w:val="28"/>
          <w:szCs w:val="28"/>
          <w:lang w:val="en-US"/>
        </w:rPr>
        <w:t xml:space="preserve"> Nghị quyết số 12-NQ/TU ngày 12/12/2023 của Ban Chấp hành</w:t>
      </w:r>
      <w:r w:rsidRPr="00196705">
        <w:rPr>
          <w:rFonts w:ascii="TimesNewRomanPSMT" w:eastAsiaTheme="minorHAnsi" w:hAnsi="TimesNewRomanPSMT" w:cstheme="minorBidi"/>
          <w:color w:val="000000"/>
          <w:sz w:val="28"/>
          <w:szCs w:val="28"/>
          <w:lang w:val="en-US"/>
        </w:rPr>
        <w:br/>
        <w:t>Đảng bộ tỉnh khóa XI về xây dựng và phát huy giá trị văn hóa, con người Đồng</w:t>
      </w:r>
      <w:r w:rsidRPr="00196705">
        <w:rPr>
          <w:rFonts w:ascii="TimesNewRomanPSMT" w:eastAsiaTheme="minorHAnsi" w:hAnsi="TimesNewRomanPSMT" w:cstheme="minorBidi"/>
          <w:color w:val="000000"/>
          <w:sz w:val="28"/>
          <w:szCs w:val="28"/>
          <w:lang w:val="en-US"/>
        </w:rPr>
        <w:br/>
        <w:t>Nai trở thành nguồn lực, động lực quan trọng cho phát triển toàn diện và bền vững;</w:t>
      </w:r>
      <w:r>
        <w:rPr>
          <w:rFonts w:ascii="TimesNewRomanPSMT" w:eastAsiaTheme="minorHAnsi" w:hAnsi="TimesNewRomanPSMT" w:cstheme="minorBidi"/>
          <w:color w:val="000000"/>
          <w:sz w:val="28"/>
          <w:szCs w:val="28"/>
          <w:lang w:val="en-US"/>
        </w:rPr>
        <w:t xml:space="preserve"> </w:t>
      </w:r>
    </w:p>
    <w:p w14:paraId="0B19D805" w14:textId="77777777" w:rsidR="00D91268" w:rsidRDefault="00861450" w:rsidP="00861450">
      <w:pPr>
        <w:spacing w:before="120" w:after="120" w:line="320" w:lineRule="exact"/>
        <w:ind w:firstLine="720"/>
        <w:jc w:val="both"/>
        <w:rPr>
          <w:rFonts w:eastAsia="Calibri"/>
          <w:color w:val="000000"/>
          <w:sz w:val="28"/>
          <w:szCs w:val="28"/>
        </w:rPr>
      </w:pPr>
      <w:r w:rsidRPr="00E22971">
        <w:rPr>
          <w:rFonts w:eastAsia="Calibri"/>
          <w:color w:val="000000"/>
          <w:sz w:val="28"/>
          <w:szCs w:val="28"/>
        </w:rPr>
        <w:t>Căn cứ Kế hoạch số 80/KH-UBND ngày 08/3/2024 của UBND tỉnh về</w:t>
      </w:r>
      <w:r w:rsidRPr="00E22971">
        <w:rPr>
          <w:rFonts w:eastAsia="Calibri"/>
          <w:color w:val="000000"/>
          <w:sz w:val="28"/>
          <w:szCs w:val="28"/>
        </w:rPr>
        <w:br/>
        <w:t xml:space="preserve">triển khai thực hiện Nghị quyết số 12-NQ/TU ngày 12/12/2023 của Ban Chấp hành Đảng bộ tỉnh khóa XI về xây dựng và phát huy giá trị văn hóa, con người Đồng Nai trở thành nguồn lực, động lực quan trọng cho phát triển toàn diện và bền vững; trong đó, có nhiệm vụ giao Sở Văn hóa, Thể thao và Du lịch xây dựng </w:t>
      </w:r>
      <w:r w:rsidRPr="00861450">
        <w:rPr>
          <w:rFonts w:eastAsia="Calibri"/>
          <w:color w:val="000000"/>
          <w:sz w:val="28"/>
          <w:szCs w:val="28"/>
        </w:rPr>
        <w:t>Nghị quyết về chế độ đãi ngộ đối với nghệ nhân, văn nghệ sĩ và cán bộ, người hoạt động trong lĩnh vực văn hóa, nghệ thuật.</w:t>
      </w:r>
    </w:p>
    <w:p w14:paraId="749325FF" w14:textId="170EEFE9" w:rsidR="00D91268" w:rsidRDefault="00861450" w:rsidP="00861450">
      <w:pPr>
        <w:spacing w:before="120" w:after="120" w:line="320" w:lineRule="exact"/>
        <w:ind w:firstLine="720"/>
        <w:jc w:val="both"/>
        <w:rPr>
          <w:bCs/>
          <w:iCs/>
          <w:sz w:val="28"/>
          <w:szCs w:val="28"/>
          <w:lang w:val="en-US"/>
        </w:rPr>
      </w:pPr>
      <w:r w:rsidRPr="00765BC1">
        <w:rPr>
          <w:rFonts w:eastAsia="Calibri"/>
          <w:color w:val="000000"/>
          <w:sz w:val="28"/>
          <w:szCs w:val="28"/>
        </w:rPr>
        <w:t xml:space="preserve"> </w:t>
      </w:r>
      <w:r w:rsidR="00D91268" w:rsidRPr="00765BC1">
        <w:rPr>
          <w:bCs/>
          <w:iCs/>
          <w:sz w:val="28"/>
          <w:szCs w:val="28"/>
        </w:rPr>
        <w:t xml:space="preserve">Sở Văn hóa, Thể thao và Du lịch </w:t>
      </w:r>
      <w:r w:rsidR="00D91268" w:rsidRPr="00765BC1">
        <w:rPr>
          <w:sz w:val="28"/>
          <w:szCs w:val="28"/>
        </w:rPr>
        <w:t>kính trình Ủy ban</w:t>
      </w:r>
      <w:r w:rsidR="00D91268" w:rsidRPr="00765BC1">
        <w:rPr>
          <w:bCs/>
          <w:iCs/>
          <w:sz w:val="28"/>
          <w:szCs w:val="28"/>
        </w:rPr>
        <w:t xml:space="preserve"> nhân dân tỉnh hồ sơ đề nghị xây dựng Nghị quyết</w:t>
      </w:r>
      <w:r w:rsidR="00765BC1">
        <w:rPr>
          <w:bCs/>
          <w:iCs/>
          <w:sz w:val="28"/>
          <w:szCs w:val="28"/>
          <w:lang w:val="en-US"/>
        </w:rPr>
        <w:t xml:space="preserve"> như sau:</w:t>
      </w:r>
    </w:p>
    <w:p w14:paraId="7CBF9D54" w14:textId="77777777" w:rsidR="003877CE" w:rsidRPr="003877CE" w:rsidRDefault="003877CE" w:rsidP="003877CE">
      <w:pPr>
        <w:spacing w:before="120" w:after="120"/>
        <w:jc w:val="both"/>
        <w:rPr>
          <w:b/>
          <w:bCs/>
          <w:sz w:val="28"/>
          <w:szCs w:val="28"/>
          <w:lang w:val="en-US"/>
        </w:rPr>
      </w:pPr>
      <w:r w:rsidRPr="003877CE">
        <w:rPr>
          <w:b/>
          <w:bCs/>
          <w:sz w:val="28"/>
          <w:szCs w:val="28"/>
          <w:lang w:val="en-US"/>
        </w:rPr>
        <w:t>I. SỰ CẦN THIẾT BAN HÀNH VĂN BẢN</w:t>
      </w:r>
    </w:p>
    <w:p w14:paraId="5E039EBE" w14:textId="77777777" w:rsidR="003877CE" w:rsidRPr="003877CE" w:rsidRDefault="003877CE" w:rsidP="003877CE">
      <w:pPr>
        <w:spacing w:before="120" w:after="120"/>
        <w:jc w:val="both"/>
        <w:rPr>
          <w:b/>
          <w:sz w:val="28"/>
          <w:szCs w:val="28"/>
          <w:lang w:val="en-US"/>
        </w:rPr>
      </w:pPr>
      <w:r w:rsidRPr="003877CE">
        <w:rPr>
          <w:sz w:val="28"/>
          <w:szCs w:val="28"/>
          <w:lang w:val="en-US"/>
        </w:rPr>
        <w:tab/>
      </w:r>
      <w:r w:rsidRPr="003877CE">
        <w:rPr>
          <w:b/>
          <w:sz w:val="28"/>
          <w:szCs w:val="28"/>
          <w:lang w:val="en-US"/>
        </w:rPr>
        <w:t>1. Căn cứ pháp lý</w:t>
      </w:r>
    </w:p>
    <w:p w14:paraId="4BEDC959" w14:textId="77777777" w:rsidR="003877CE" w:rsidRPr="003877CE" w:rsidRDefault="003877CE" w:rsidP="003877CE">
      <w:pPr>
        <w:shd w:val="clear" w:color="auto" w:fill="FFFFFF"/>
        <w:spacing w:before="120" w:after="120" w:line="234" w:lineRule="atLeast"/>
        <w:ind w:firstLine="720"/>
        <w:jc w:val="both"/>
        <w:rPr>
          <w:color w:val="000000"/>
          <w:sz w:val="28"/>
          <w:szCs w:val="28"/>
          <w:lang w:val="en-US"/>
        </w:rPr>
      </w:pPr>
      <w:r w:rsidRPr="003877CE">
        <w:rPr>
          <w:color w:val="000000"/>
          <w:sz w:val="28"/>
          <w:szCs w:val="28"/>
        </w:rPr>
        <w:t>Căn cứ Luật Tổ chức chính quyền địa phương ngày 19 tháng 6 năm 2015;</w:t>
      </w:r>
    </w:p>
    <w:p w14:paraId="7C522B80" w14:textId="77777777" w:rsidR="003877CE" w:rsidRPr="003877CE" w:rsidRDefault="003877CE" w:rsidP="003877CE">
      <w:pPr>
        <w:shd w:val="clear" w:color="auto" w:fill="FFFFFF"/>
        <w:spacing w:before="120" w:after="120" w:line="340" w:lineRule="exact"/>
        <w:ind w:firstLine="720"/>
        <w:jc w:val="both"/>
        <w:rPr>
          <w:color w:val="000000"/>
          <w:sz w:val="28"/>
          <w:szCs w:val="28"/>
          <w:lang w:val="en-US"/>
        </w:rPr>
      </w:pPr>
      <w:r w:rsidRPr="003877CE">
        <w:rPr>
          <w:color w:val="000000"/>
          <w:sz w:val="28"/>
          <w:szCs w:val="28"/>
        </w:rPr>
        <w:t>Căn cứ Luật sửa </w:t>
      </w:r>
      <w:r w:rsidRPr="003877CE">
        <w:rPr>
          <w:color w:val="000000"/>
          <w:sz w:val="28"/>
          <w:szCs w:val="28"/>
          <w:lang w:val="en-US"/>
        </w:rPr>
        <w:t>đổi</w:t>
      </w:r>
      <w:r w:rsidRPr="003877CE">
        <w:rPr>
          <w:color w:val="000000"/>
          <w:sz w:val="28"/>
          <w:szCs w:val="28"/>
        </w:rPr>
        <w:t>, </w:t>
      </w:r>
      <w:r w:rsidRPr="003877CE">
        <w:rPr>
          <w:color w:val="000000"/>
          <w:sz w:val="28"/>
          <w:szCs w:val="28"/>
          <w:lang w:val="en-US"/>
        </w:rPr>
        <w:t>bổ </w:t>
      </w:r>
      <w:r w:rsidRPr="003877CE">
        <w:rPr>
          <w:color w:val="000000"/>
          <w:sz w:val="28"/>
          <w:szCs w:val="28"/>
        </w:rPr>
        <w:t>sung một số điều của Luật Tổ chức Chính phủ và Luật Tổ chức chính quyền địa phương ngày 22 tháng 11 năm 2019;</w:t>
      </w:r>
    </w:p>
    <w:p w14:paraId="775BDB56" w14:textId="77777777" w:rsidR="003877CE" w:rsidRPr="003877CE" w:rsidRDefault="003877CE" w:rsidP="003877CE">
      <w:pPr>
        <w:shd w:val="clear" w:color="auto" w:fill="FFFFFF"/>
        <w:spacing w:before="120" w:after="120" w:line="340" w:lineRule="exact"/>
        <w:ind w:firstLine="720"/>
        <w:jc w:val="both"/>
        <w:rPr>
          <w:color w:val="000000"/>
          <w:sz w:val="28"/>
          <w:szCs w:val="28"/>
          <w:lang w:val="en-US"/>
        </w:rPr>
      </w:pPr>
      <w:r w:rsidRPr="003877CE">
        <w:rPr>
          <w:color w:val="000000"/>
          <w:sz w:val="28"/>
          <w:szCs w:val="28"/>
        </w:rPr>
        <w:t>C</w:t>
      </w:r>
      <w:r w:rsidRPr="003877CE">
        <w:rPr>
          <w:color w:val="000000"/>
          <w:sz w:val="28"/>
          <w:szCs w:val="28"/>
          <w:lang w:val="en-US"/>
        </w:rPr>
        <w:t>ă</w:t>
      </w:r>
      <w:r w:rsidRPr="003877CE">
        <w:rPr>
          <w:color w:val="000000"/>
          <w:sz w:val="28"/>
          <w:szCs w:val="28"/>
        </w:rPr>
        <w:t>n cứ Luật Ban hành văn </w:t>
      </w:r>
      <w:r w:rsidRPr="003877CE">
        <w:rPr>
          <w:color w:val="000000"/>
          <w:sz w:val="28"/>
          <w:szCs w:val="28"/>
          <w:lang w:val="en-US"/>
        </w:rPr>
        <w:t>bả</w:t>
      </w:r>
      <w:r w:rsidRPr="003877CE">
        <w:rPr>
          <w:color w:val="000000"/>
          <w:sz w:val="28"/>
          <w:szCs w:val="28"/>
        </w:rPr>
        <w:t>n quy phạm pháp luật </w:t>
      </w:r>
      <w:r w:rsidRPr="003877CE">
        <w:rPr>
          <w:color w:val="000000"/>
          <w:sz w:val="28"/>
          <w:szCs w:val="28"/>
          <w:lang w:val="en-US"/>
        </w:rPr>
        <w:t>ngày</w:t>
      </w:r>
      <w:r w:rsidRPr="003877CE">
        <w:rPr>
          <w:color w:val="000000"/>
          <w:sz w:val="28"/>
          <w:szCs w:val="28"/>
        </w:rPr>
        <w:t> 06 tháng 7 năm 2015;</w:t>
      </w:r>
    </w:p>
    <w:p w14:paraId="19FA6C9A" w14:textId="77777777" w:rsidR="003877CE" w:rsidRPr="003877CE" w:rsidRDefault="003877CE" w:rsidP="003877CE">
      <w:pPr>
        <w:shd w:val="clear" w:color="auto" w:fill="FFFFFF"/>
        <w:spacing w:before="120" w:after="120" w:line="340" w:lineRule="exact"/>
        <w:ind w:firstLine="720"/>
        <w:jc w:val="both"/>
        <w:rPr>
          <w:color w:val="000000"/>
          <w:sz w:val="28"/>
          <w:szCs w:val="28"/>
          <w:lang w:val="en-US"/>
        </w:rPr>
      </w:pPr>
      <w:r w:rsidRPr="003877CE">
        <w:rPr>
          <w:color w:val="000000"/>
          <w:sz w:val="28"/>
          <w:szCs w:val="28"/>
        </w:rPr>
        <w:t>Căn cứ Luật sửa đổi, </w:t>
      </w:r>
      <w:r w:rsidRPr="003877CE">
        <w:rPr>
          <w:color w:val="000000"/>
          <w:sz w:val="28"/>
          <w:szCs w:val="28"/>
          <w:lang w:val="en-US"/>
        </w:rPr>
        <w:t>bổ </w:t>
      </w:r>
      <w:r w:rsidRPr="003877CE">
        <w:rPr>
          <w:color w:val="000000"/>
          <w:sz w:val="28"/>
          <w:szCs w:val="28"/>
        </w:rPr>
        <w:t>sung một số điều của Luật Ban hành văn bản quy phạm pháp luật ngày 18 tháng 6 </w:t>
      </w:r>
      <w:r w:rsidRPr="003877CE">
        <w:rPr>
          <w:color w:val="000000"/>
          <w:sz w:val="28"/>
          <w:szCs w:val="28"/>
          <w:lang w:val="en-US"/>
        </w:rPr>
        <w:t>năm</w:t>
      </w:r>
      <w:r w:rsidRPr="003877CE">
        <w:rPr>
          <w:color w:val="000000"/>
          <w:sz w:val="28"/>
          <w:szCs w:val="28"/>
        </w:rPr>
        <w:t> 2020;</w:t>
      </w:r>
    </w:p>
    <w:p w14:paraId="37251B40" w14:textId="77777777" w:rsidR="003877CE" w:rsidRPr="003877CE" w:rsidRDefault="003877CE" w:rsidP="003877CE">
      <w:pPr>
        <w:shd w:val="clear" w:color="auto" w:fill="FFFFFF"/>
        <w:spacing w:before="120" w:after="120" w:line="340" w:lineRule="exact"/>
        <w:ind w:firstLine="720"/>
        <w:jc w:val="both"/>
        <w:rPr>
          <w:color w:val="000000"/>
          <w:sz w:val="28"/>
          <w:szCs w:val="28"/>
          <w:lang w:val="en-US"/>
        </w:rPr>
      </w:pPr>
      <w:r w:rsidRPr="003877CE">
        <w:rPr>
          <w:color w:val="000000"/>
          <w:sz w:val="28"/>
          <w:szCs w:val="28"/>
        </w:rPr>
        <w:t>Căn cứ Luật Ngân sách nhà nước ngày 25 tháng 6 năm 2015;</w:t>
      </w:r>
    </w:p>
    <w:p w14:paraId="25932EC8" w14:textId="77777777" w:rsidR="003877CE" w:rsidRPr="003877CE" w:rsidRDefault="003877CE" w:rsidP="003877CE">
      <w:pPr>
        <w:shd w:val="clear" w:color="auto" w:fill="FFFFFF"/>
        <w:spacing w:before="120" w:after="120" w:line="340" w:lineRule="exact"/>
        <w:ind w:firstLine="720"/>
        <w:jc w:val="both"/>
        <w:rPr>
          <w:color w:val="000000"/>
          <w:sz w:val="28"/>
          <w:szCs w:val="28"/>
          <w:lang w:val="en-US"/>
        </w:rPr>
      </w:pPr>
      <w:r w:rsidRPr="003877CE">
        <w:rPr>
          <w:color w:val="000000"/>
          <w:sz w:val="28"/>
          <w:szCs w:val="28"/>
        </w:rPr>
        <w:t xml:space="preserve">Căn cứ Luật Di sản văn hóa ngày </w:t>
      </w:r>
      <w:r w:rsidRPr="003877CE">
        <w:rPr>
          <w:color w:val="000000"/>
          <w:sz w:val="28"/>
          <w:szCs w:val="28"/>
          <w:lang w:val="en-US"/>
        </w:rPr>
        <w:t>23 tháng 11 năm 2024</w:t>
      </w:r>
      <w:r w:rsidRPr="003877CE">
        <w:rPr>
          <w:color w:val="000000"/>
          <w:sz w:val="28"/>
          <w:szCs w:val="28"/>
        </w:rPr>
        <w:t>;</w:t>
      </w:r>
    </w:p>
    <w:p w14:paraId="1A7681E7" w14:textId="77777777" w:rsidR="003877CE" w:rsidRPr="003877CE" w:rsidRDefault="003877CE" w:rsidP="003877CE">
      <w:pPr>
        <w:shd w:val="clear" w:color="auto" w:fill="FFFFFF"/>
        <w:spacing w:before="120" w:after="120" w:line="340" w:lineRule="exact"/>
        <w:ind w:firstLine="720"/>
        <w:jc w:val="both"/>
        <w:rPr>
          <w:color w:val="000000"/>
          <w:sz w:val="28"/>
          <w:szCs w:val="28"/>
        </w:rPr>
      </w:pPr>
      <w:r w:rsidRPr="003877CE">
        <w:rPr>
          <w:color w:val="000000"/>
          <w:sz w:val="28"/>
          <w:szCs w:val="28"/>
        </w:rPr>
        <w:t xml:space="preserve">Căn cứ Luật Thi đua, khen thưởng ngày </w:t>
      </w:r>
      <w:r w:rsidRPr="003877CE">
        <w:rPr>
          <w:color w:val="000000"/>
          <w:sz w:val="28"/>
          <w:szCs w:val="28"/>
          <w:lang w:val="en-US"/>
        </w:rPr>
        <w:t>15</w:t>
      </w:r>
      <w:r w:rsidRPr="003877CE">
        <w:rPr>
          <w:color w:val="000000"/>
          <w:sz w:val="28"/>
          <w:szCs w:val="28"/>
        </w:rPr>
        <w:t xml:space="preserve"> tháng </w:t>
      </w:r>
      <w:r w:rsidRPr="003877CE">
        <w:rPr>
          <w:color w:val="000000"/>
          <w:sz w:val="28"/>
          <w:szCs w:val="28"/>
          <w:lang w:val="en-US"/>
        </w:rPr>
        <w:t>6</w:t>
      </w:r>
      <w:r w:rsidRPr="003877CE">
        <w:rPr>
          <w:color w:val="000000"/>
          <w:sz w:val="28"/>
          <w:szCs w:val="28"/>
        </w:rPr>
        <w:t xml:space="preserve"> năm 2</w:t>
      </w:r>
      <w:r w:rsidRPr="003877CE">
        <w:rPr>
          <w:color w:val="000000"/>
          <w:sz w:val="28"/>
          <w:szCs w:val="28"/>
          <w:lang w:val="en-US"/>
        </w:rPr>
        <w:t>022</w:t>
      </w:r>
      <w:r w:rsidRPr="003877CE">
        <w:rPr>
          <w:color w:val="000000"/>
          <w:sz w:val="28"/>
          <w:szCs w:val="28"/>
        </w:rPr>
        <w:t>;</w:t>
      </w:r>
    </w:p>
    <w:p w14:paraId="4F624D30" w14:textId="77777777" w:rsidR="003877CE" w:rsidRPr="003877CE" w:rsidRDefault="003877CE" w:rsidP="003877CE">
      <w:pPr>
        <w:shd w:val="clear" w:color="auto" w:fill="FFFFFF"/>
        <w:spacing w:before="120" w:after="120" w:line="340" w:lineRule="exact"/>
        <w:ind w:firstLine="720"/>
        <w:jc w:val="both"/>
        <w:rPr>
          <w:color w:val="000000"/>
          <w:sz w:val="28"/>
          <w:szCs w:val="28"/>
          <w:lang w:val="en-US"/>
        </w:rPr>
      </w:pPr>
      <w:r w:rsidRPr="003877CE">
        <w:rPr>
          <w:color w:val="000000"/>
          <w:sz w:val="28"/>
          <w:szCs w:val="28"/>
          <w:lang w:val="en-US"/>
        </w:rPr>
        <w:t>Căn cứ Nghị định số 34/2016/NĐ-CP ngày 14/5/2016 của Chính phủ quy định chi tiết một số điều và biện pháp thi hành Luật ban hành Văn bản quy phạm pháp luật.</w:t>
      </w:r>
    </w:p>
    <w:p w14:paraId="09381537" w14:textId="77777777" w:rsidR="003877CE" w:rsidRPr="003877CE" w:rsidRDefault="003877CE" w:rsidP="003877CE">
      <w:pPr>
        <w:shd w:val="clear" w:color="auto" w:fill="FFFFFF"/>
        <w:spacing w:before="120" w:after="120" w:line="340" w:lineRule="exact"/>
        <w:ind w:firstLine="720"/>
        <w:jc w:val="both"/>
        <w:rPr>
          <w:color w:val="000000"/>
          <w:sz w:val="28"/>
          <w:szCs w:val="28"/>
          <w:lang w:val="en-US"/>
        </w:rPr>
      </w:pPr>
      <w:r w:rsidRPr="003877CE">
        <w:rPr>
          <w:color w:val="000000"/>
          <w:sz w:val="28"/>
          <w:szCs w:val="28"/>
          <w:lang w:val="en-US"/>
        </w:rPr>
        <w:lastRenderedPageBreak/>
        <w:t>Căn cứ Nghị định số 154/2020/NĐ-CP ngày 31 tháng 12 năm 2020 của Chính phủ sửa đổi, bổ sung một số điều của Nghị định số 34/2016/NĐ-CP ngày 14/5/2016 của Chính phủ quy định chi tiết một số điều và biện pháp thi hành Luật ban hành Văn bản quy phạm pháp luật;</w:t>
      </w:r>
    </w:p>
    <w:p w14:paraId="47928C3D" w14:textId="77777777" w:rsidR="003877CE" w:rsidRPr="003877CE" w:rsidRDefault="003877CE" w:rsidP="003877CE">
      <w:pPr>
        <w:shd w:val="clear" w:color="auto" w:fill="FFFFFF"/>
        <w:spacing w:before="120" w:after="120" w:line="340" w:lineRule="exact"/>
        <w:ind w:firstLine="720"/>
        <w:jc w:val="both"/>
        <w:rPr>
          <w:color w:val="000000"/>
          <w:sz w:val="28"/>
          <w:szCs w:val="28"/>
          <w:lang w:val="en-US"/>
        </w:rPr>
      </w:pPr>
      <w:r w:rsidRPr="003877CE">
        <w:rPr>
          <w:color w:val="000000"/>
          <w:sz w:val="28"/>
          <w:szCs w:val="28"/>
          <w:lang w:val="en-US"/>
        </w:rPr>
        <w:t>Căn cứ Nghị định số 59/2024/NĐ-CP ngày 25 tháng 5 năm 2024 của Chính phủ sửa đổi, bổ sung một số điều của Nghị định số 34/2016/NĐ-CP ngày 14/5/2016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14:paraId="5C1ACEE9" w14:textId="77777777" w:rsidR="003877CE" w:rsidRPr="003877CE" w:rsidRDefault="003877CE" w:rsidP="003877CE">
      <w:pPr>
        <w:shd w:val="clear" w:color="auto" w:fill="FFFFFF"/>
        <w:spacing w:before="120" w:after="120" w:line="340" w:lineRule="exact"/>
        <w:ind w:firstLine="720"/>
        <w:jc w:val="both"/>
        <w:rPr>
          <w:color w:val="000000"/>
          <w:sz w:val="28"/>
          <w:szCs w:val="28"/>
          <w:lang w:val="en-US"/>
        </w:rPr>
      </w:pPr>
      <w:r w:rsidRPr="003877CE">
        <w:rPr>
          <w:color w:val="000000"/>
          <w:sz w:val="28"/>
          <w:szCs w:val="28"/>
        </w:rPr>
        <w:t>C</w:t>
      </w:r>
      <w:r w:rsidRPr="003877CE">
        <w:rPr>
          <w:color w:val="000000"/>
          <w:sz w:val="28"/>
          <w:szCs w:val="28"/>
          <w:lang w:val="en-US"/>
        </w:rPr>
        <w:t>ă</w:t>
      </w:r>
      <w:r w:rsidRPr="003877CE">
        <w:rPr>
          <w:color w:val="000000"/>
          <w:sz w:val="28"/>
          <w:szCs w:val="28"/>
        </w:rPr>
        <w:t>n cứ Nghị định số </w:t>
      </w:r>
      <w:hyperlink r:id="rId8" w:tgtFrame="_blank" w:tooltip="Nghị định 163/2016/NĐ-CP" w:history="1">
        <w:r w:rsidRPr="003877CE">
          <w:rPr>
            <w:color w:val="0E70C3"/>
            <w:sz w:val="28"/>
            <w:szCs w:val="28"/>
            <w:u w:val="single"/>
          </w:rPr>
          <w:t>163/2016/NĐ-CP</w:t>
        </w:r>
      </w:hyperlink>
      <w:r w:rsidRPr="003877CE">
        <w:rPr>
          <w:color w:val="000000"/>
          <w:sz w:val="28"/>
          <w:szCs w:val="28"/>
        </w:rPr>
        <w:t> ngày 21 tháng 12 năm 2016 của Chính phủ quy định chi tiết thi hành một số điều của Luật Ngân sách nhà nước;</w:t>
      </w:r>
    </w:p>
    <w:p w14:paraId="0B8096D1" w14:textId="77777777" w:rsidR="003877CE" w:rsidRPr="003877CE" w:rsidRDefault="003877CE" w:rsidP="003877CE">
      <w:pPr>
        <w:shd w:val="clear" w:color="auto" w:fill="FFFFFF"/>
        <w:spacing w:before="120" w:after="120" w:line="340" w:lineRule="exact"/>
        <w:ind w:firstLine="720"/>
        <w:jc w:val="both"/>
        <w:rPr>
          <w:rFonts w:ascii="Calibri" w:eastAsia="Calibri" w:hAnsi="Calibri"/>
          <w:color w:val="000000"/>
          <w:sz w:val="28"/>
          <w:szCs w:val="28"/>
          <w:lang w:val="en-US"/>
        </w:rPr>
      </w:pPr>
      <w:r w:rsidRPr="003877CE">
        <w:rPr>
          <w:color w:val="000000"/>
          <w:sz w:val="28"/>
          <w:szCs w:val="28"/>
        </w:rPr>
        <w:t>Căn cứ Nghị định số </w:t>
      </w:r>
      <w:hyperlink r:id="rId9" w:tgtFrame="_blank" w:tooltip="Nghị định 91/2017/NĐ-CP" w:history="1">
        <w:r w:rsidRPr="003877CE">
          <w:rPr>
            <w:color w:val="0E70C3"/>
            <w:sz w:val="28"/>
            <w:szCs w:val="28"/>
            <w:u w:val="single"/>
          </w:rPr>
          <w:t>9</w:t>
        </w:r>
        <w:r w:rsidRPr="003877CE">
          <w:rPr>
            <w:color w:val="0E70C3"/>
            <w:sz w:val="28"/>
            <w:szCs w:val="28"/>
            <w:u w:val="single"/>
            <w:lang w:val="en-US"/>
          </w:rPr>
          <w:t>8</w:t>
        </w:r>
        <w:r w:rsidRPr="003877CE">
          <w:rPr>
            <w:color w:val="0E70C3"/>
            <w:sz w:val="28"/>
            <w:szCs w:val="28"/>
            <w:u w:val="single"/>
          </w:rPr>
          <w:t>/20</w:t>
        </w:r>
        <w:r w:rsidRPr="003877CE">
          <w:rPr>
            <w:color w:val="0E70C3"/>
            <w:sz w:val="28"/>
            <w:szCs w:val="28"/>
            <w:u w:val="single"/>
            <w:lang w:val="en-US"/>
          </w:rPr>
          <w:t>23</w:t>
        </w:r>
        <w:r w:rsidRPr="003877CE">
          <w:rPr>
            <w:color w:val="0E70C3"/>
            <w:sz w:val="28"/>
            <w:szCs w:val="28"/>
            <w:u w:val="single"/>
          </w:rPr>
          <w:t>/NĐ-CP</w:t>
        </w:r>
      </w:hyperlink>
      <w:r w:rsidRPr="003877CE">
        <w:rPr>
          <w:color w:val="000000"/>
          <w:sz w:val="28"/>
          <w:szCs w:val="28"/>
        </w:rPr>
        <w:t xml:space="preserve"> ngày 31 tháng </w:t>
      </w:r>
      <w:r w:rsidRPr="003877CE">
        <w:rPr>
          <w:color w:val="000000"/>
          <w:sz w:val="28"/>
          <w:szCs w:val="28"/>
          <w:lang w:val="en-US"/>
        </w:rPr>
        <w:t>12</w:t>
      </w:r>
      <w:r w:rsidRPr="003877CE">
        <w:rPr>
          <w:color w:val="000000"/>
          <w:sz w:val="28"/>
          <w:szCs w:val="28"/>
        </w:rPr>
        <w:t xml:space="preserve"> năm 20</w:t>
      </w:r>
      <w:r w:rsidRPr="003877CE">
        <w:rPr>
          <w:color w:val="000000"/>
          <w:sz w:val="28"/>
          <w:szCs w:val="28"/>
          <w:lang w:val="en-US"/>
        </w:rPr>
        <w:t>23</w:t>
      </w:r>
      <w:r w:rsidRPr="003877CE">
        <w:rPr>
          <w:color w:val="000000"/>
          <w:sz w:val="28"/>
          <w:szCs w:val="28"/>
        </w:rPr>
        <w:t xml:space="preserve"> của Chính phủ quy định chi tiết thi hành một số điều của Luật Thi đua, khen thưởng;</w:t>
      </w:r>
    </w:p>
    <w:p w14:paraId="5F267F0E" w14:textId="77777777" w:rsidR="003877CE" w:rsidRPr="003877CE" w:rsidRDefault="003877CE" w:rsidP="003877CE">
      <w:pPr>
        <w:shd w:val="clear" w:color="auto" w:fill="FFFFFF"/>
        <w:spacing w:before="120" w:after="120" w:line="340" w:lineRule="exact"/>
        <w:ind w:firstLine="720"/>
        <w:jc w:val="both"/>
        <w:rPr>
          <w:rFonts w:ascii="Calibri" w:eastAsia="Calibri" w:hAnsi="Calibri"/>
          <w:color w:val="000000"/>
          <w:sz w:val="28"/>
          <w:szCs w:val="28"/>
          <w:lang w:val="en-US"/>
        </w:rPr>
      </w:pPr>
      <w:r w:rsidRPr="003877CE">
        <w:rPr>
          <w:rFonts w:eastAsia="Calibri"/>
          <w:color w:val="000000"/>
          <w:sz w:val="28"/>
          <w:szCs w:val="28"/>
          <w:lang w:val="en-US"/>
        </w:rPr>
        <w:t>Căn cứ Nghị định số 163/2016/NĐ-CP ngày 21 tháng 12 năm 2016 của</w:t>
      </w:r>
      <w:r w:rsidRPr="003877CE">
        <w:rPr>
          <w:rFonts w:ascii="Calibri" w:eastAsia="Calibri" w:hAnsi="Calibri"/>
          <w:color w:val="000000"/>
          <w:sz w:val="28"/>
          <w:szCs w:val="28"/>
          <w:lang w:val="en-US"/>
        </w:rPr>
        <w:br/>
      </w:r>
      <w:r w:rsidRPr="003877CE">
        <w:rPr>
          <w:rFonts w:eastAsia="Calibri"/>
          <w:color w:val="000000"/>
          <w:sz w:val="28"/>
          <w:szCs w:val="28"/>
          <w:lang w:val="en-US"/>
        </w:rPr>
        <w:t>Chính phủ quy định chi tiết thi hành một số điều của Luật Ngân sách nhà nước;</w:t>
      </w:r>
    </w:p>
    <w:p w14:paraId="62E51F97" w14:textId="77777777" w:rsidR="003877CE" w:rsidRPr="003877CE" w:rsidRDefault="003877CE" w:rsidP="003877CE">
      <w:pPr>
        <w:shd w:val="clear" w:color="auto" w:fill="FFFFFF"/>
        <w:spacing w:before="120" w:after="120" w:line="340" w:lineRule="exact"/>
        <w:ind w:firstLine="720"/>
        <w:jc w:val="both"/>
        <w:rPr>
          <w:rFonts w:ascii="Calibri" w:eastAsia="Calibri" w:hAnsi="Calibri"/>
          <w:color w:val="000000"/>
          <w:sz w:val="28"/>
          <w:szCs w:val="28"/>
          <w:lang w:val="en-US"/>
        </w:rPr>
      </w:pPr>
      <w:r w:rsidRPr="003877CE">
        <w:rPr>
          <w:rFonts w:eastAsia="Calibri"/>
          <w:color w:val="000000"/>
          <w:sz w:val="28"/>
          <w:szCs w:val="28"/>
          <w:lang w:val="en-US"/>
        </w:rPr>
        <w:t>Căn cứ Quyết định số 14/2015/QĐ-TTg ngày 20 tháng 5 năm 2015 của Thủ</w:t>
      </w:r>
      <w:r w:rsidRPr="003877CE">
        <w:rPr>
          <w:rFonts w:ascii="Calibri" w:eastAsia="Calibri" w:hAnsi="Calibri"/>
          <w:color w:val="000000"/>
          <w:sz w:val="28"/>
          <w:szCs w:val="28"/>
          <w:lang w:val="en-US"/>
        </w:rPr>
        <w:br/>
      </w:r>
      <w:r w:rsidRPr="003877CE">
        <w:rPr>
          <w:rFonts w:eastAsia="Calibri"/>
          <w:color w:val="000000"/>
          <w:sz w:val="28"/>
          <w:szCs w:val="28"/>
          <w:lang w:val="en-US"/>
        </w:rPr>
        <w:t>tướng Chính phủ về chế độ phụ cấp ưu đãi nghề nghiệp và chế độ bồi dưỡng đối</w:t>
      </w:r>
      <w:r w:rsidRPr="003877CE">
        <w:rPr>
          <w:rFonts w:ascii="Calibri" w:eastAsia="Calibri" w:hAnsi="Calibri"/>
          <w:color w:val="000000"/>
          <w:sz w:val="28"/>
          <w:szCs w:val="28"/>
          <w:lang w:val="en-US"/>
        </w:rPr>
        <w:br/>
      </w:r>
      <w:r w:rsidRPr="003877CE">
        <w:rPr>
          <w:rFonts w:eastAsia="Calibri"/>
          <w:color w:val="000000"/>
          <w:sz w:val="28"/>
          <w:szCs w:val="28"/>
          <w:lang w:val="en-US"/>
        </w:rPr>
        <w:t>với người làm việc trong lĩnh vực nghệ thuật biểu diễn;</w:t>
      </w:r>
    </w:p>
    <w:p w14:paraId="0AF9C617" w14:textId="77777777" w:rsidR="003877CE" w:rsidRPr="003877CE" w:rsidRDefault="003877CE" w:rsidP="003877CE">
      <w:pPr>
        <w:shd w:val="clear" w:color="auto" w:fill="FFFFFF"/>
        <w:spacing w:before="120" w:after="120" w:line="340" w:lineRule="exact"/>
        <w:ind w:firstLine="720"/>
        <w:jc w:val="both"/>
        <w:rPr>
          <w:rFonts w:eastAsia="Calibri"/>
          <w:color w:val="000000"/>
          <w:sz w:val="28"/>
          <w:szCs w:val="28"/>
          <w:lang w:val="en-US"/>
        </w:rPr>
      </w:pPr>
      <w:r w:rsidRPr="003877CE">
        <w:rPr>
          <w:sz w:val="28"/>
          <w:szCs w:val="28"/>
          <w:lang w:val="en-US"/>
        </w:rPr>
        <w:t>Nghị định số 93/2023/NĐ-CP của Chính phủ về Quy định về xét tặng danh hiệu "Nghệ nhân nhân dân", "Nghệ nhân ưu tú" trong lĩnh vực di sản văn hóa phi vật thể</w:t>
      </w:r>
      <w:r w:rsidRPr="003877CE">
        <w:rPr>
          <w:rFonts w:eastAsia="Calibri"/>
          <w:color w:val="000000"/>
          <w:sz w:val="28"/>
          <w:szCs w:val="28"/>
          <w:lang w:val="en-US"/>
        </w:rPr>
        <w:t>.</w:t>
      </w:r>
    </w:p>
    <w:p w14:paraId="2B3118DA" w14:textId="77777777" w:rsidR="003877CE" w:rsidRPr="003877CE" w:rsidRDefault="003877CE" w:rsidP="003877CE">
      <w:pPr>
        <w:spacing w:before="120" w:after="120"/>
        <w:jc w:val="both"/>
        <w:rPr>
          <w:b/>
          <w:sz w:val="28"/>
          <w:szCs w:val="28"/>
          <w:lang w:val="en-US"/>
        </w:rPr>
      </w:pPr>
      <w:r w:rsidRPr="003877CE">
        <w:rPr>
          <w:b/>
          <w:sz w:val="28"/>
          <w:szCs w:val="28"/>
          <w:lang w:val="en-US"/>
        </w:rPr>
        <w:tab/>
        <w:t>2. Tính cấp thiết</w:t>
      </w:r>
      <w:r w:rsidRPr="003877CE">
        <w:rPr>
          <w:b/>
          <w:sz w:val="28"/>
          <w:szCs w:val="28"/>
          <w:lang w:val="en-US"/>
        </w:rPr>
        <w:tab/>
      </w:r>
    </w:p>
    <w:p w14:paraId="15933B64" w14:textId="77777777" w:rsidR="003877CE" w:rsidRPr="003877CE" w:rsidRDefault="003877CE" w:rsidP="003877CE">
      <w:pPr>
        <w:spacing w:before="120" w:after="120" w:line="320" w:lineRule="exact"/>
        <w:ind w:firstLine="720"/>
        <w:jc w:val="both"/>
        <w:rPr>
          <w:sz w:val="28"/>
          <w:szCs w:val="28"/>
          <w:lang w:val="en-US"/>
        </w:rPr>
      </w:pPr>
      <w:r w:rsidRPr="003877CE">
        <w:rPr>
          <w:sz w:val="28"/>
          <w:szCs w:val="28"/>
          <w:lang w:val="en-US"/>
        </w:rPr>
        <w:t>Trong những năm qua, Đảng và Nhà nước đã thể hiện sự quan tâm đối với nghệ nhân thực hành di sản văn hóa phi vật thể qua việc phong tặng danh hiệu - thể hiện qua việc sửa đổi Luật Thi đua, Khen thưởng, Luật Di sản văn hóa, ban hành Nghị định số 93/2023/NĐ-CP của Chính phủ về Quy định về xét tặng danh hiệu "Nghệ nhân nhân dân", "Nghệ nhân ưu tú" trong lĩnh vực di sản văn hóa phi vật thể..., ban hành Nghị định 109/2015/NĐ-CP về hỗ trợ cho nghệ nhân có hoàn cảnh khó khăn. Song, chính sách cần có đối với nghệ nhân thực hành di sản văn hóa phi vật thể không chỉ có thế. Với vai trò quan trọng và đặc điểm riêng của nghệ nhân thực hành di sản văn hóa phi vật thể, việc ban hành và thực thi chính sách đối với họ phải hướng vào việc góp phần phát triển cộng đồng ở cả hai mặt là nhận thức và sinh kế (</w:t>
      </w:r>
      <w:proofErr w:type="gramStart"/>
      <w:r w:rsidRPr="003877CE">
        <w:rPr>
          <w:sz w:val="28"/>
          <w:szCs w:val="28"/>
          <w:lang w:val="en-US"/>
        </w:rPr>
        <w:t>an</w:t>
      </w:r>
      <w:proofErr w:type="gramEnd"/>
      <w:r w:rsidRPr="003877CE">
        <w:rPr>
          <w:sz w:val="28"/>
          <w:szCs w:val="28"/>
          <w:lang w:val="en-US"/>
        </w:rPr>
        <w:t xml:space="preserve"> sinh xã hội) để di sản văn hóa phi vật thể thực sự gắn liền với mục tiêu và động lực phát triển kinh tế của địa phương. Đồng thời, các chính sách cần hướng tới phát triển các hoạt động sáng tạo nhằm tạo các sản phẩm văn hóa chất lượng cao dựa trên nền tảng di sản văn hóa phi vật thể, bảo vệ và phát huy các di sản văn hóa dân tộc, gìn giữ sự giàu có, đa dạng của văn hóa các dân tộc.</w:t>
      </w:r>
    </w:p>
    <w:p w14:paraId="4C5A16C9" w14:textId="77777777" w:rsidR="003877CE" w:rsidRPr="003877CE" w:rsidRDefault="003877CE" w:rsidP="003877CE">
      <w:pPr>
        <w:spacing w:before="120" w:after="120" w:line="320" w:lineRule="exact"/>
        <w:ind w:firstLine="720"/>
        <w:jc w:val="both"/>
        <w:rPr>
          <w:sz w:val="28"/>
          <w:szCs w:val="28"/>
          <w:shd w:val="clear" w:color="auto" w:fill="FFFFFF"/>
          <w:lang w:val="en-US"/>
        </w:rPr>
      </w:pPr>
      <w:r w:rsidRPr="003877CE">
        <w:rPr>
          <w:sz w:val="28"/>
          <w:szCs w:val="28"/>
          <w:shd w:val="clear" w:color="auto" w:fill="FFFFFF"/>
          <w:lang w:val="en-US"/>
        </w:rPr>
        <w:t xml:space="preserve">Quyết định số 14/2015/QĐ-TTg ngày 20/5/2015 của Thủ tướng Chính phủ về chế độ phụ cấp ưu đãi nghề nghiệp và chế độ bồi dưỡng đối với người làm việc trong lĩnh vực nghệ thuật biểu diễn đã thể hiện sự quan tâm, chính sách đãi ngộ của Đảng, </w:t>
      </w:r>
      <w:r w:rsidRPr="003877CE">
        <w:rPr>
          <w:sz w:val="28"/>
          <w:szCs w:val="28"/>
          <w:shd w:val="clear" w:color="auto" w:fill="FFFFFF"/>
          <w:lang w:val="en-US"/>
        </w:rPr>
        <w:lastRenderedPageBreak/>
        <w:t xml:space="preserve">Nhà nước, phần nào khuyến khích, động viên các nghệ sỹ diễn viên trực tiếp tham gia luyện tập, biểu diễn yên tâm công tác; nâng cao đời sống, tạo điều kiện cho người lao động nghệ thuật phát huy sức sáng tạo để xây dựng nhiều sản phẩm văn hóa đạt chất lượng cao phục vụ nhân dân, góp phần quan trọng trong sự nghiệp xây dựng và bảo vệ Tổ quốc. Tuy nhiên, đến thời điểm hiện tại, với mức lương và phụ cấp ưu đãi nghề như hiện nay thì viên chức, người lao động chuyên môn lĩnh vực nghệ thuật biểu diễn rất khó khăn trong cuộc sống, ảnh hưởng đến chất lượng sáng tạo nghệ thuật.  </w:t>
      </w:r>
    </w:p>
    <w:p w14:paraId="37290459" w14:textId="77777777" w:rsidR="003877CE" w:rsidRPr="003877CE" w:rsidRDefault="003877CE" w:rsidP="003877CE">
      <w:pPr>
        <w:spacing w:before="120" w:after="120" w:line="320" w:lineRule="exact"/>
        <w:ind w:firstLine="720"/>
        <w:jc w:val="both"/>
        <w:rPr>
          <w:b/>
          <w:bCs/>
          <w:sz w:val="28"/>
          <w:szCs w:val="28"/>
          <w:lang w:val="en-US"/>
        </w:rPr>
      </w:pPr>
      <w:r w:rsidRPr="003877CE">
        <w:rPr>
          <w:sz w:val="28"/>
          <w:szCs w:val="28"/>
          <w:lang w:val="en-US"/>
        </w:rPr>
        <w:t>Đối với việc chi trả chế độ bồi dưỡng luyện tập và biểu diễn đối với                 Đội Tuyên truyền lưu động và hoạt động Nghệ thuật quần chúng</w:t>
      </w:r>
      <w:r w:rsidRPr="003877CE">
        <w:rPr>
          <w:rFonts w:eastAsia="Calibri"/>
          <w:sz w:val="28"/>
          <w:szCs w:val="28"/>
          <w:lang w:val="en-US"/>
        </w:rPr>
        <w:t xml:space="preserve"> Hiện Thông tư số 48/2024/TT-BTC ngày 16/7/2024 của Bộ Tài chính bãi bỏ một phần Thông tư Liên tịch số 46/2016/TTLT-BTC-BVHTTDL ngày 11/3/2016 của Bộ Tài chính và Bộ Văn hóa, Thể thao và Du lịch hướng dẫn chế độ quản lý đặc thù đối với Đội Tuyên truyền lưu động cấp tỉnh và cấp huyện cụ thể: đã bãi bỏ “</w:t>
      </w:r>
      <w:r w:rsidRPr="003877CE">
        <w:rPr>
          <w:rFonts w:eastAsia="Calibri"/>
          <w:i/>
          <w:sz w:val="28"/>
          <w:szCs w:val="28"/>
          <w:lang w:val="en-US"/>
        </w:rPr>
        <w:t>Điều 3. Nguồn kinh phí đảm bảo hoạt động của Đội Tuyên truyền lưu động</w:t>
      </w:r>
      <w:r w:rsidRPr="003877CE">
        <w:rPr>
          <w:rFonts w:eastAsia="Calibri"/>
          <w:sz w:val="28"/>
          <w:szCs w:val="28"/>
          <w:lang w:val="en-US"/>
        </w:rPr>
        <w:t>”; “</w:t>
      </w:r>
      <w:r w:rsidRPr="003877CE">
        <w:rPr>
          <w:rFonts w:eastAsia="Calibri"/>
          <w:i/>
          <w:sz w:val="28"/>
          <w:szCs w:val="28"/>
          <w:lang w:val="en-US"/>
        </w:rPr>
        <w:t>Điều 4. Các nội dung và mức chi đặc thù của Đội Tuyên truyền lưu động</w:t>
      </w:r>
      <w:r w:rsidRPr="003877CE">
        <w:rPr>
          <w:rFonts w:eastAsia="Calibri"/>
          <w:sz w:val="28"/>
          <w:szCs w:val="28"/>
          <w:lang w:val="en-US"/>
        </w:rPr>
        <w:t>” và “</w:t>
      </w:r>
      <w:r w:rsidRPr="003877CE">
        <w:rPr>
          <w:rFonts w:eastAsia="Calibri"/>
          <w:i/>
          <w:sz w:val="28"/>
          <w:szCs w:val="28"/>
          <w:lang w:val="en-US"/>
        </w:rPr>
        <w:t>khoản 2 Điều 5. Đối với các thành viên Đội Nghệ thuật quần chúng cấp tỉnh, cấp huyện khi tập luyện, tham gia hội thi, hội diễn hoặc thực hiện nhiệm vụ chính trị theo kế hoạch được cấp thẩm quyền phê duyệt: UBND cấp tỉnh quyết định áp dụng mức chi quy định tại Thông tư này để chi bồi dưỡng và biểu diễn</w:t>
      </w:r>
      <w:r w:rsidRPr="003877CE">
        <w:rPr>
          <w:rFonts w:eastAsia="Calibri"/>
          <w:sz w:val="28"/>
          <w:szCs w:val="28"/>
          <w:lang w:val="en-US"/>
        </w:rPr>
        <w:t xml:space="preserve">”. Như vậy, nguồn kinh phí, nội dung chi, mức chi đặc thù để chi cho Đội Tuyên truyền lưu động và Đội Nghệ thuật quần chúng sẽ không còn thực hiện kể từ ngày 31/12/2024; điều nay gây khó khăn trong việc duy trì và nâng cao chất lượng hoạt động của </w:t>
      </w:r>
      <w:r w:rsidRPr="003877CE">
        <w:rPr>
          <w:sz w:val="28"/>
          <w:szCs w:val="28"/>
          <w:lang w:val="en-US"/>
        </w:rPr>
        <w:t>của Đội Tuyên truyền lưu động và Đội Nghệ thuật quần chúng của tỉnh</w:t>
      </w:r>
      <w:r w:rsidRPr="003877CE">
        <w:rPr>
          <w:b/>
          <w:bCs/>
          <w:sz w:val="28"/>
          <w:szCs w:val="28"/>
          <w:lang w:val="en-US"/>
        </w:rPr>
        <w:t>.</w:t>
      </w:r>
    </w:p>
    <w:p w14:paraId="3B989051" w14:textId="77777777" w:rsidR="003877CE" w:rsidRPr="003877CE" w:rsidRDefault="003877CE" w:rsidP="003877CE">
      <w:pPr>
        <w:spacing w:before="120" w:after="120" w:line="320" w:lineRule="exact"/>
        <w:ind w:firstLine="720"/>
        <w:jc w:val="both"/>
        <w:rPr>
          <w:color w:val="000000"/>
          <w:sz w:val="28"/>
          <w:szCs w:val="28"/>
          <w:lang w:val="en-US"/>
        </w:rPr>
      </w:pPr>
      <w:r w:rsidRPr="003877CE">
        <w:rPr>
          <w:color w:val="000000"/>
          <w:sz w:val="28"/>
          <w:szCs w:val="28"/>
          <w:lang w:val="en-US"/>
        </w:rPr>
        <w:t xml:space="preserve">Có thể thấy, nghệ nhân, văn nghệ sĩ, cán bộ, người hoạt động trong lĩnh vực văn hóa, nghệ thuật có sự đóng góp công sức khác nhau làm nên những thành công của mỗi tiết mục, chương trình ca múa nhạc và vở diễn sân khấu nhằm phục vụ nhu cầu hưởng thụ văn hóa của mọi tầng lớp Nhân dân, góp phần gìn giữ và bảo tồn văn hóa truyền thống của địa phương, của dân tộc. Nhưng các chế độ chính sách ưu đãi được ban hành đã không theo kịp sự biến động của lương cơ sở, sự biến động của giá cả thị trường, theo đó mức chi trả dần trở nên thấp so với nhu cầu thực tế. </w:t>
      </w:r>
      <w:r w:rsidRPr="003877CE">
        <w:rPr>
          <w:sz w:val="28"/>
          <w:szCs w:val="28"/>
          <w:lang w:val="en-US"/>
        </w:rPr>
        <w:t xml:space="preserve">Sự phát triển về kinh tế - xã hội và sự biến động về nhu cầu tối thiểu trong sinh hoạt, tiêu dùng thực tiễn thì </w:t>
      </w:r>
      <w:r w:rsidRPr="003877CE">
        <w:rPr>
          <w:spacing w:val="-2"/>
          <w:sz w:val="28"/>
          <w:szCs w:val="28"/>
          <w:lang w:val="en-US"/>
        </w:rPr>
        <w:t>chế độ, chính sách của Nhà nước hiện nay đối với diễn viên, người lao động trong lĩnh vực văn hóa không còn phù hợp, chưa đảm bảo</w:t>
      </w:r>
      <w:r w:rsidRPr="003877CE">
        <w:rPr>
          <w:sz w:val="28"/>
          <w:szCs w:val="28"/>
          <w:lang w:val="en-US"/>
        </w:rPr>
        <w:t xml:space="preserve"> cuộc sống, dẫn đến hạn chế việc </w:t>
      </w:r>
      <w:r w:rsidRPr="003877CE">
        <w:rPr>
          <w:spacing w:val="-2"/>
          <w:sz w:val="28"/>
          <w:szCs w:val="28"/>
          <w:lang w:val="en-US"/>
        </w:rPr>
        <w:t xml:space="preserve">thu hút </w:t>
      </w:r>
      <w:r w:rsidRPr="003877CE">
        <w:rPr>
          <w:sz w:val="28"/>
          <w:szCs w:val="28"/>
          <w:lang w:val="en-US"/>
        </w:rPr>
        <w:t>tài năng trong và ngoài tỉnh về công tác cống hiến tại các đơn vị sự nghiệp công lập thuộc lĩnh vực văn hóa, nghệ thuật</w:t>
      </w:r>
      <w:r w:rsidRPr="003877CE">
        <w:rPr>
          <w:color w:val="000000"/>
          <w:sz w:val="28"/>
          <w:szCs w:val="28"/>
          <w:lang w:val="en-US"/>
        </w:rPr>
        <w:t xml:space="preserve">. </w:t>
      </w:r>
      <w:r w:rsidRPr="003877CE">
        <w:rPr>
          <w:spacing w:val="-2"/>
          <w:sz w:val="28"/>
          <w:szCs w:val="28"/>
          <w:lang w:val="en-US"/>
        </w:rPr>
        <w:t>Thực tế ghi nhận, một số lao động trong lĩnh vực văn hóa, nghệ thuật của các đơn vị nghệ thuật trên địa bàn tỉnh xin nghỉ việc để làm cho các công ty tư nhân hoặc ra ngoài hoạt động tự do để có thu nhập cao hơn, điều này ảnh hưởng đến chất lượng hoạt động của lĩnh vực văn hóa, nghệ thuật.</w:t>
      </w:r>
    </w:p>
    <w:p w14:paraId="66E53FED" w14:textId="77777777" w:rsidR="003877CE" w:rsidRPr="003877CE" w:rsidRDefault="003877CE" w:rsidP="003877CE">
      <w:pPr>
        <w:spacing w:before="120"/>
        <w:ind w:firstLine="567"/>
        <w:jc w:val="both"/>
        <w:rPr>
          <w:sz w:val="28"/>
          <w:szCs w:val="28"/>
          <w:lang w:val="en-US"/>
        </w:rPr>
      </w:pPr>
      <w:r w:rsidRPr="003877CE">
        <w:rPr>
          <w:color w:val="000000"/>
          <w:sz w:val="28"/>
          <w:szCs w:val="28"/>
          <w:lang w:val="en-US"/>
        </w:rPr>
        <w:t xml:space="preserve">Do đó, việc đề xuất một </w:t>
      </w:r>
      <w:r w:rsidRPr="003877CE">
        <w:rPr>
          <w:sz w:val="28"/>
          <w:szCs w:val="28"/>
          <w:lang w:val="en-IE" w:eastAsia="en-GB"/>
        </w:rPr>
        <w:t xml:space="preserve">số </w:t>
      </w:r>
      <w:r w:rsidRPr="003877CE">
        <w:rPr>
          <w:rFonts w:eastAsia="Malgun Gothic"/>
          <w:sz w:val="28"/>
          <w:szCs w:val="28"/>
          <w:lang w:val="nl-NL"/>
        </w:rPr>
        <w:t xml:space="preserve">chế độ trợ cấp </w:t>
      </w:r>
      <w:r w:rsidRPr="003877CE">
        <w:rPr>
          <w:rFonts w:eastAsia="Malgun Gothic"/>
          <w:sz w:val="28"/>
          <w:szCs w:val="28"/>
        </w:rPr>
        <w:t>đối với nghệ nhân, văn nghệ sĩ và cán bộ</w:t>
      </w:r>
      <w:r w:rsidRPr="003877CE">
        <w:rPr>
          <w:rFonts w:eastAsia="Malgun Gothic"/>
          <w:sz w:val="28"/>
          <w:szCs w:val="28"/>
          <w:lang w:val="nl-NL"/>
        </w:rPr>
        <w:t>, người</w:t>
      </w:r>
      <w:r w:rsidRPr="003877CE">
        <w:rPr>
          <w:rFonts w:eastAsia="Malgun Gothic"/>
          <w:sz w:val="28"/>
          <w:szCs w:val="28"/>
        </w:rPr>
        <w:t xml:space="preserve"> hoạt động trong lĩnh vực văn hóa</w:t>
      </w:r>
      <w:r w:rsidRPr="003877CE">
        <w:rPr>
          <w:rFonts w:eastAsia="Malgun Gothic"/>
          <w:sz w:val="28"/>
          <w:szCs w:val="28"/>
          <w:lang w:val="en-US"/>
        </w:rPr>
        <w:t>, nghệ thuật là điều cần thiết;</w:t>
      </w:r>
      <w:r w:rsidRPr="003877CE">
        <w:rPr>
          <w:sz w:val="28"/>
          <w:szCs w:val="28"/>
          <w:lang w:val="en-US"/>
        </w:rPr>
        <w:t xml:space="preserve"> nhằm động viên, khích lệ tinh thần, </w:t>
      </w:r>
      <w:r w:rsidRPr="003877CE">
        <w:rPr>
          <w:color w:val="000000"/>
          <w:sz w:val="28"/>
          <w:szCs w:val="28"/>
          <w:lang w:val="en-US"/>
        </w:rPr>
        <w:t xml:space="preserve">tôn vinh tài năng và cống hiến của họ cho sự phát triển </w:t>
      </w:r>
      <w:r w:rsidRPr="003877CE">
        <w:rPr>
          <w:color w:val="000000"/>
          <w:sz w:val="28"/>
          <w:szCs w:val="28"/>
          <w:lang w:val="en-US"/>
        </w:rPr>
        <w:lastRenderedPageBreak/>
        <w:t xml:space="preserve">văn hoá tỉnh nhà; </w:t>
      </w:r>
      <w:r w:rsidRPr="003877CE">
        <w:rPr>
          <w:sz w:val="28"/>
          <w:szCs w:val="28"/>
          <w:lang w:val="en-US"/>
        </w:rPr>
        <w:t xml:space="preserve">đảm bảo đội ngũ lao động văn hóa, nghệ thuật ổn định và thu hút, giữ chân tài năng văn hóa, nghệ thuật đóng góp, công hiến lâu dài cho tỉnh nhà. </w:t>
      </w:r>
    </w:p>
    <w:p w14:paraId="03D25266" w14:textId="77777777" w:rsidR="003877CE" w:rsidRPr="003877CE" w:rsidRDefault="003877CE" w:rsidP="003877CE">
      <w:pPr>
        <w:spacing w:before="120" w:after="120" w:line="320" w:lineRule="exact"/>
        <w:ind w:firstLine="720"/>
        <w:jc w:val="both"/>
        <w:rPr>
          <w:iCs/>
          <w:sz w:val="28"/>
          <w:szCs w:val="28"/>
          <w:lang w:val="en-US"/>
        </w:rPr>
      </w:pPr>
      <w:r w:rsidRPr="003877CE">
        <w:rPr>
          <w:color w:val="000000"/>
          <w:sz w:val="28"/>
          <w:szCs w:val="28"/>
          <w:lang w:val="en-US"/>
        </w:rPr>
        <w:t>Nghị quyết số 33-NQ/TW ngày 09/6/2014 của Ban Chấp hành Trung</w:t>
      </w:r>
      <w:r w:rsidRPr="003877CE">
        <w:rPr>
          <w:color w:val="000000"/>
          <w:sz w:val="28"/>
          <w:szCs w:val="28"/>
          <w:lang w:val="en-US"/>
        </w:rPr>
        <w:br/>
        <w:t>ương Đảng về xây dựng và phát triển văn hóa, con người Việt Nam đáp ứng yêu</w:t>
      </w:r>
      <w:r w:rsidRPr="003877CE">
        <w:rPr>
          <w:color w:val="000000"/>
          <w:sz w:val="28"/>
          <w:szCs w:val="28"/>
          <w:lang w:val="en-US"/>
        </w:rPr>
        <w:br/>
        <w:t>cầu phát triển bền vững của đất nước đã nêu: “</w:t>
      </w:r>
      <w:r w:rsidRPr="003877CE">
        <w:rPr>
          <w:i/>
          <w:iCs/>
          <w:color w:val="000000"/>
          <w:sz w:val="28"/>
          <w:szCs w:val="28"/>
          <w:lang w:val="en-US"/>
        </w:rPr>
        <w:t>Có cơ chế khuyến khích văn nghệ</w:t>
      </w:r>
      <w:r w:rsidRPr="003877CE">
        <w:rPr>
          <w:i/>
          <w:iCs/>
          <w:color w:val="000000"/>
          <w:sz w:val="28"/>
          <w:szCs w:val="28"/>
          <w:lang w:val="en-US"/>
        </w:rPr>
        <w:br/>
        <w:t>sĩ, nghệ nhân phát huy tài năng, năng lực sáng tác, quảng bá văn học, nghệ</w:t>
      </w:r>
      <w:r w:rsidRPr="003877CE">
        <w:rPr>
          <w:i/>
          <w:iCs/>
          <w:color w:val="000000"/>
          <w:sz w:val="28"/>
          <w:szCs w:val="28"/>
          <w:lang w:val="en-US"/>
        </w:rPr>
        <w:br/>
        <w:t>thuật với ý thức đầy đủ về trách nhiệm xã hội và nghĩa vụ công dân của mình.</w:t>
      </w:r>
      <w:r w:rsidRPr="003877CE">
        <w:rPr>
          <w:i/>
          <w:iCs/>
          <w:color w:val="000000"/>
          <w:sz w:val="28"/>
          <w:szCs w:val="28"/>
          <w:lang w:val="en-US"/>
        </w:rPr>
        <w:br/>
        <w:t>Trọng dụng, tôn vinh trí thức, văn nghệ sĩ, nghệ nhân trên cơ sở cống hiến cho</w:t>
      </w:r>
      <w:r w:rsidRPr="003877CE">
        <w:rPr>
          <w:i/>
          <w:iCs/>
          <w:color w:val="000000"/>
          <w:sz w:val="28"/>
          <w:szCs w:val="28"/>
          <w:lang w:val="en-US"/>
        </w:rPr>
        <w:br/>
        <w:t xml:space="preserve">đất nước. Chú trọng phát triển năng khiếu và tài năng trẻ.” </w:t>
      </w:r>
      <w:r w:rsidRPr="003877CE">
        <w:rPr>
          <w:color w:val="000000"/>
          <w:sz w:val="28"/>
          <w:szCs w:val="28"/>
          <w:lang w:val="en-US"/>
        </w:rPr>
        <w:t>Tại Hội nghị Văn hóa toàn quốc triển khai thực hiện Nghị quyết Đại hội đại biểu toàn quốc lần thứ XIII của Đảng ngày 21/11/2021, Tổng Bí thư Nguyễn Phú Trọng đã chỉ đạo, một trong các giải pháp để chấn hưng, phát triển văn hóa là “</w:t>
      </w:r>
      <w:r w:rsidRPr="003877CE">
        <w:rPr>
          <w:i/>
          <w:iCs/>
          <w:color w:val="000000"/>
          <w:sz w:val="28"/>
          <w:szCs w:val="28"/>
          <w:lang w:val="en-US"/>
        </w:rPr>
        <w:t xml:space="preserve">Đổi mới chính sách đãi ngộ, sử dụng đối với đội ngũ văn nghệ sĩ và những người làm công tác văn hoá. Tôn vinh tài năng và cống hiến của họ cho sự phát triển văn hoá nước nhà. Bên cạnh việc tập trung nâng cao đời sống văn hoá ở cơ sở, cần phải chú trọng xây dựng và phát triển văn hoá đỉnh cao, phấn đấu có nhiều tài năng lớn ở các loại hình văn hoá, nghệ thuật, có những tác phẩm tầm cỡ, phản ánh được sâu sắc hiện thực đổi mới vĩ đại của đất nước, có ý nghĩa tích cực trong việc xây dựng nền văn hoá và con người Việt Nam hiện nay”. </w:t>
      </w:r>
      <w:r w:rsidRPr="003877CE">
        <w:rPr>
          <w:color w:val="000000"/>
          <w:sz w:val="28"/>
          <w:szCs w:val="28"/>
          <w:lang w:val="en-US"/>
        </w:rPr>
        <w:t xml:space="preserve">Để góp phần thúc đẩy sự nghiệp văn hóa, nghệ thuật phát triển xứng tầm với tiềm năng và lợi thế của tỉnh, </w:t>
      </w:r>
      <w:r w:rsidRPr="003877CE">
        <w:rPr>
          <w:bCs/>
          <w:sz w:val="28"/>
          <w:szCs w:val="28"/>
          <w:lang w:val="en-US"/>
        </w:rPr>
        <w:t xml:space="preserve">Ủy ban nhân dân tỉnh trình </w:t>
      </w:r>
      <w:r w:rsidRPr="003877CE">
        <w:rPr>
          <w:sz w:val="28"/>
          <w:szCs w:val="28"/>
          <w:lang w:val="en-US"/>
        </w:rPr>
        <w:t xml:space="preserve">Thường trực Hội đồng nhân dân tỉnh hồ sơ đề nghị </w:t>
      </w:r>
      <w:r w:rsidRPr="003877CE">
        <w:rPr>
          <w:bCs/>
          <w:sz w:val="28"/>
          <w:szCs w:val="28"/>
          <w:lang w:val="en-US"/>
        </w:rPr>
        <w:t xml:space="preserve">xây dựng </w:t>
      </w:r>
      <w:r w:rsidRPr="003877CE">
        <w:rPr>
          <w:sz w:val="28"/>
          <w:szCs w:val="28"/>
          <w:lang w:val="en-US"/>
        </w:rPr>
        <w:t xml:space="preserve">Nghị quyết </w:t>
      </w:r>
      <w:r w:rsidRPr="003877CE">
        <w:rPr>
          <w:rFonts w:eastAsia="Calibri"/>
          <w:color w:val="000000"/>
          <w:sz w:val="28"/>
          <w:szCs w:val="28"/>
          <w:lang w:val="en-US"/>
        </w:rPr>
        <w:t xml:space="preserve">Quy định về chế độ đãi ngộ đối với nghệ nhân, văn nghệ sĩ và cán bộ, người hoạt động trong lĩnh vực văn hóa, nghệ thuật trên địa bàn </w:t>
      </w:r>
      <w:r w:rsidRPr="003877CE">
        <w:rPr>
          <w:iCs/>
          <w:sz w:val="28"/>
          <w:szCs w:val="28"/>
        </w:rPr>
        <w:t xml:space="preserve">tỉnh </w:t>
      </w:r>
      <w:r w:rsidRPr="003877CE">
        <w:rPr>
          <w:iCs/>
          <w:sz w:val="28"/>
          <w:szCs w:val="28"/>
          <w:lang w:val="en-US"/>
        </w:rPr>
        <w:t>Đồng Nai.</w:t>
      </w:r>
    </w:p>
    <w:p w14:paraId="36AFCABA" w14:textId="77777777" w:rsidR="003877CE" w:rsidRPr="003877CE" w:rsidRDefault="003877CE" w:rsidP="003877CE">
      <w:pPr>
        <w:spacing w:before="120" w:after="120" w:line="320" w:lineRule="exact"/>
        <w:ind w:firstLine="720"/>
        <w:jc w:val="both"/>
        <w:rPr>
          <w:b/>
          <w:bCs/>
          <w:sz w:val="28"/>
          <w:szCs w:val="28"/>
          <w:lang w:val="en-US"/>
        </w:rPr>
      </w:pPr>
      <w:r w:rsidRPr="003877CE">
        <w:rPr>
          <w:b/>
          <w:bCs/>
          <w:sz w:val="28"/>
          <w:szCs w:val="28"/>
          <w:lang w:val="en-US"/>
        </w:rPr>
        <w:t>II. MỤC ĐÍCH, QUAN ĐIỂM XÂY DỰNG VĂN BẢN</w:t>
      </w:r>
    </w:p>
    <w:p w14:paraId="110119D7" w14:textId="77777777" w:rsidR="003877CE" w:rsidRPr="003877CE" w:rsidRDefault="003877CE" w:rsidP="003877CE">
      <w:pPr>
        <w:spacing w:before="120" w:after="120"/>
        <w:jc w:val="both"/>
        <w:rPr>
          <w:b/>
          <w:bCs/>
          <w:sz w:val="28"/>
          <w:szCs w:val="28"/>
          <w:lang w:val="en-US"/>
        </w:rPr>
      </w:pPr>
      <w:r w:rsidRPr="003877CE">
        <w:rPr>
          <w:b/>
          <w:bCs/>
          <w:sz w:val="28"/>
          <w:szCs w:val="28"/>
          <w:lang w:val="en-US"/>
        </w:rPr>
        <w:tab/>
        <w:t>1. Mục đích</w:t>
      </w:r>
    </w:p>
    <w:p w14:paraId="7248FF88" w14:textId="77777777" w:rsidR="003877CE" w:rsidRPr="003877CE" w:rsidRDefault="003877CE" w:rsidP="003877CE">
      <w:pPr>
        <w:spacing w:before="120" w:after="120"/>
        <w:jc w:val="both"/>
        <w:rPr>
          <w:sz w:val="28"/>
          <w:szCs w:val="28"/>
          <w:lang w:val="en-US"/>
        </w:rPr>
      </w:pPr>
      <w:r w:rsidRPr="003877CE">
        <w:rPr>
          <w:b/>
          <w:bCs/>
          <w:sz w:val="28"/>
          <w:szCs w:val="28"/>
          <w:lang w:val="en-US"/>
        </w:rPr>
        <w:tab/>
      </w:r>
      <w:r w:rsidRPr="003877CE">
        <w:rPr>
          <w:bCs/>
          <w:sz w:val="28"/>
          <w:szCs w:val="28"/>
          <w:lang w:val="en-US"/>
        </w:rPr>
        <w:t>Xây dựng</w:t>
      </w:r>
      <w:r w:rsidRPr="003877CE">
        <w:rPr>
          <w:sz w:val="28"/>
          <w:szCs w:val="28"/>
          <w:lang w:val="en-US"/>
        </w:rPr>
        <w:t xml:space="preserve"> Nghị quyết về hỗ trợ trong lĩnh vực văn hóa, nghệ thuật phù hợp, thống nhất với tình hình thực tiễn, thu hút giữ chân nhân tài đối với các lĩnh vực văn hóa, nghệ thuật và phù hợp quy định pháp luật hiện hành.</w:t>
      </w:r>
    </w:p>
    <w:p w14:paraId="757FE79C" w14:textId="77777777" w:rsidR="003877CE" w:rsidRPr="003877CE" w:rsidRDefault="003877CE" w:rsidP="003877CE">
      <w:pPr>
        <w:spacing w:before="120" w:after="120"/>
        <w:jc w:val="both"/>
        <w:rPr>
          <w:b/>
          <w:bCs/>
          <w:sz w:val="28"/>
          <w:szCs w:val="28"/>
          <w:lang w:val="en-US"/>
        </w:rPr>
      </w:pPr>
      <w:r w:rsidRPr="003877CE">
        <w:rPr>
          <w:b/>
          <w:bCs/>
          <w:sz w:val="28"/>
          <w:szCs w:val="28"/>
          <w:lang w:val="en-US"/>
        </w:rPr>
        <w:tab/>
        <w:t>2. Quan điểm xây dựng văn bản</w:t>
      </w:r>
    </w:p>
    <w:p w14:paraId="46E53865" w14:textId="77777777" w:rsidR="003877CE" w:rsidRPr="003877CE" w:rsidRDefault="003877CE" w:rsidP="003877CE">
      <w:pPr>
        <w:spacing w:before="120" w:after="120"/>
        <w:jc w:val="both"/>
        <w:rPr>
          <w:sz w:val="28"/>
          <w:szCs w:val="28"/>
          <w:lang w:val="en-US"/>
        </w:rPr>
      </w:pPr>
      <w:r w:rsidRPr="003877CE">
        <w:rPr>
          <w:b/>
          <w:bCs/>
          <w:sz w:val="28"/>
          <w:szCs w:val="28"/>
          <w:lang w:val="en-US"/>
        </w:rPr>
        <w:tab/>
      </w:r>
      <w:r w:rsidRPr="003877CE">
        <w:rPr>
          <w:bCs/>
          <w:sz w:val="28"/>
          <w:szCs w:val="28"/>
          <w:lang w:val="en-US"/>
        </w:rPr>
        <w:t xml:space="preserve">- </w:t>
      </w:r>
      <w:r w:rsidRPr="003877CE">
        <w:rPr>
          <w:sz w:val="28"/>
          <w:szCs w:val="28"/>
          <w:lang w:val="en-US"/>
        </w:rPr>
        <w:t xml:space="preserve">Đảm bảo sự lãnh đạo của Đảng, thực hiện đúng chỉ đạo, định hướng của Trung ương, của tỉnh về </w:t>
      </w:r>
      <w:r w:rsidRPr="003877CE">
        <w:rPr>
          <w:rFonts w:eastAsia="Calibri"/>
          <w:color w:val="000000"/>
          <w:sz w:val="28"/>
          <w:szCs w:val="28"/>
          <w:lang w:val="en-US"/>
        </w:rPr>
        <w:t xml:space="preserve">chế độ đãi ngộ đối với nghệ nhân, văn nghệ sĩ và cán bộ, người hoạt động trong lĩnh vực văn hóa, nghệ thuật trên địa bàn </w:t>
      </w:r>
      <w:r w:rsidRPr="003877CE">
        <w:rPr>
          <w:iCs/>
          <w:sz w:val="28"/>
          <w:szCs w:val="28"/>
        </w:rPr>
        <w:t xml:space="preserve">tỉnh </w:t>
      </w:r>
      <w:r w:rsidRPr="003877CE">
        <w:rPr>
          <w:iCs/>
          <w:sz w:val="28"/>
          <w:szCs w:val="28"/>
          <w:lang w:val="en-US"/>
        </w:rPr>
        <w:t>Đồng Nai.</w:t>
      </w:r>
    </w:p>
    <w:p w14:paraId="62B143BF" w14:textId="77777777" w:rsidR="003877CE" w:rsidRPr="003877CE" w:rsidRDefault="003877CE" w:rsidP="003877CE">
      <w:pPr>
        <w:spacing w:before="120" w:after="120"/>
        <w:ind w:firstLine="720"/>
        <w:jc w:val="both"/>
        <w:rPr>
          <w:sz w:val="28"/>
          <w:szCs w:val="28"/>
          <w:lang w:val="en-US"/>
        </w:rPr>
      </w:pPr>
      <w:r w:rsidRPr="003877CE">
        <w:rPr>
          <w:sz w:val="28"/>
          <w:szCs w:val="28"/>
          <w:lang w:val="en-US"/>
        </w:rPr>
        <w:t>- Tuân thủ trình tự, thủ tục xây dựng ban hành văn bản quy phạm pháp luật.</w:t>
      </w:r>
    </w:p>
    <w:p w14:paraId="4580D40C" w14:textId="77777777" w:rsidR="003877CE" w:rsidRPr="003877CE" w:rsidRDefault="003877CE" w:rsidP="003877CE">
      <w:pPr>
        <w:spacing w:before="120" w:after="120"/>
        <w:jc w:val="both"/>
        <w:rPr>
          <w:b/>
          <w:bCs/>
          <w:sz w:val="28"/>
          <w:szCs w:val="28"/>
          <w:lang w:val="en-US"/>
        </w:rPr>
      </w:pPr>
      <w:r w:rsidRPr="003877CE">
        <w:rPr>
          <w:bCs/>
          <w:sz w:val="28"/>
          <w:szCs w:val="28"/>
          <w:lang w:val="en-US"/>
        </w:rPr>
        <w:tab/>
      </w:r>
      <w:r w:rsidRPr="003877CE">
        <w:rPr>
          <w:b/>
          <w:bCs/>
          <w:sz w:val="28"/>
          <w:szCs w:val="28"/>
          <w:lang w:val="en-US"/>
        </w:rPr>
        <w:t>III. PHẠM VI ĐIỀU CHỈNH, ĐỐI TƯỢNG ÁP DỤNG CỦA VĂN BẢN</w:t>
      </w:r>
    </w:p>
    <w:p w14:paraId="7A53AC25" w14:textId="77777777" w:rsidR="003877CE" w:rsidRPr="003877CE" w:rsidRDefault="003877CE" w:rsidP="003877CE">
      <w:pPr>
        <w:spacing w:before="120" w:after="120"/>
        <w:ind w:firstLine="720"/>
        <w:jc w:val="both"/>
        <w:rPr>
          <w:b/>
          <w:bCs/>
          <w:sz w:val="28"/>
          <w:szCs w:val="28"/>
          <w:lang w:val="en-US"/>
        </w:rPr>
      </w:pPr>
      <w:r w:rsidRPr="003877CE">
        <w:rPr>
          <w:b/>
          <w:bCs/>
          <w:sz w:val="28"/>
          <w:szCs w:val="28"/>
          <w:lang w:val="en-US"/>
        </w:rPr>
        <w:t xml:space="preserve">1. Phạm vi điều chỉnh: </w:t>
      </w:r>
      <w:r w:rsidRPr="003877CE">
        <w:rPr>
          <w:sz w:val="28"/>
          <w:szCs w:val="28"/>
          <w:lang w:val="en-US"/>
        </w:rPr>
        <w:t>Quy định này áp dụng trong các hoạt động thuộc lĩnh vực văn hóa, nghệ thuật biểu diễn và những hoạt động văn hóa, nghệ thuật tổ chức trên địa bàn tỉnh Đồng Nai.</w:t>
      </w:r>
    </w:p>
    <w:p w14:paraId="76FFF4D5" w14:textId="77777777" w:rsidR="003877CE" w:rsidRPr="003877CE" w:rsidRDefault="003877CE" w:rsidP="003877CE">
      <w:pPr>
        <w:spacing w:before="120" w:after="120"/>
        <w:ind w:firstLine="720"/>
        <w:jc w:val="both"/>
        <w:rPr>
          <w:bCs/>
          <w:sz w:val="28"/>
          <w:szCs w:val="28"/>
          <w:lang w:val="en-US"/>
        </w:rPr>
      </w:pPr>
      <w:r w:rsidRPr="003877CE">
        <w:rPr>
          <w:b/>
          <w:bCs/>
          <w:sz w:val="28"/>
          <w:szCs w:val="28"/>
          <w:lang w:val="en-US"/>
        </w:rPr>
        <w:t xml:space="preserve">2. Đối tượng áp dụng: </w:t>
      </w:r>
      <w:r w:rsidRPr="003877CE">
        <w:rPr>
          <w:bCs/>
          <w:sz w:val="28"/>
          <w:szCs w:val="28"/>
          <w:lang w:val="en-US"/>
        </w:rPr>
        <w:t xml:space="preserve">Áp dụng đối với nghệ </w:t>
      </w:r>
      <w:r w:rsidRPr="003877CE">
        <w:rPr>
          <w:sz w:val="28"/>
          <w:szCs w:val="28"/>
          <w:lang w:val="en-US"/>
        </w:rPr>
        <w:t>Nghệ nhân nhân dân, Nghệ nhân ưu tú; Nghệ sĩ nhân dân, Nghệ sĩ ưu tú;</w:t>
      </w:r>
      <w:r w:rsidRPr="003877CE">
        <w:rPr>
          <w:bCs/>
          <w:sz w:val="28"/>
          <w:szCs w:val="28"/>
          <w:lang w:val="en-US"/>
        </w:rPr>
        <w:t xml:space="preserve"> các </w:t>
      </w:r>
      <w:r w:rsidRPr="003877CE">
        <w:rPr>
          <w:sz w:val="28"/>
          <w:szCs w:val="28"/>
          <w:lang w:val="en-US"/>
        </w:rPr>
        <w:t xml:space="preserve">đơn vị tổ chức hoạt động văn hóa, nghệ thuật biểu diễn; công chức, viên chức, diễn viên, cộng tác viên và các lực lượng </w:t>
      </w:r>
      <w:r w:rsidRPr="003877CE">
        <w:rPr>
          <w:sz w:val="28"/>
          <w:szCs w:val="28"/>
          <w:lang w:val="en-US"/>
        </w:rPr>
        <w:lastRenderedPageBreak/>
        <w:t>khác trực tiếp tham gia luyện tập, biểu diễn, phục vụ công tác văn hóa, nghệ thuật biểu diễn trên địa bàn tỉnh; văn nghệ sĩ thuộc Hội Văn học, Nghệ thuật tỉnh</w:t>
      </w:r>
      <w:r w:rsidRPr="003877CE">
        <w:rPr>
          <w:bCs/>
          <w:sz w:val="28"/>
          <w:szCs w:val="28"/>
          <w:lang w:val="en-US"/>
        </w:rPr>
        <w:t>.</w:t>
      </w:r>
    </w:p>
    <w:p w14:paraId="54609713" w14:textId="77777777" w:rsidR="003877CE" w:rsidRPr="003877CE" w:rsidRDefault="003877CE" w:rsidP="003877CE">
      <w:pPr>
        <w:spacing w:before="120" w:after="120"/>
        <w:jc w:val="both"/>
        <w:rPr>
          <w:b/>
          <w:bCs/>
          <w:sz w:val="28"/>
          <w:szCs w:val="28"/>
          <w:lang w:val="en-US"/>
        </w:rPr>
      </w:pPr>
      <w:r w:rsidRPr="003877CE">
        <w:rPr>
          <w:bCs/>
          <w:sz w:val="28"/>
          <w:szCs w:val="28"/>
          <w:lang w:val="en-US"/>
        </w:rPr>
        <w:tab/>
      </w:r>
      <w:r w:rsidRPr="003877CE">
        <w:rPr>
          <w:b/>
          <w:bCs/>
          <w:sz w:val="28"/>
          <w:szCs w:val="28"/>
          <w:lang w:val="en-US"/>
        </w:rPr>
        <w:t>IV. MỤC TIÊU, NỘI DUNG CỦA CHÍNH SÁCH, GIẢI PHÁP THỰC HIỆN CHÍNH SÁCH TRONG ĐỀ NGHỊ XÂY DỰNG VĂN BẢN</w:t>
      </w:r>
    </w:p>
    <w:p w14:paraId="18908BF2" w14:textId="77777777" w:rsidR="003877CE" w:rsidRPr="003877CE" w:rsidRDefault="003877CE" w:rsidP="003877CE">
      <w:pPr>
        <w:spacing w:before="120" w:after="120"/>
        <w:ind w:firstLine="720"/>
        <w:jc w:val="both"/>
        <w:rPr>
          <w:b/>
          <w:sz w:val="28"/>
          <w:szCs w:val="28"/>
          <w:lang w:val="en-US"/>
        </w:rPr>
      </w:pPr>
      <w:r w:rsidRPr="003877CE">
        <w:rPr>
          <w:b/>
          <w:bCs/>
          <w:sz w:val="28"/>
          <w:szCs w:val="28"/>
          <w:lang w:val="en-US"/>
        </w:rPr>
        <w:t xml:space="preserve"> </w:t>
      </w:r>
      <w:bookmarkStart w:id="2" w:name="_Hlk190183048"/>
      <w:r w:rsidRPr="003877CE">
        <w:rPr>
          <w:b/>
          <w:sz w:val="28"/>
          <w:szCs w:val="28"/>
        </w:rPr>
        <w:t xml:space="preserve">1. Chính sách 1: </w:t>
      </w:r>
      <w:r w:rsidRPr="003877CE">
        <w:rPr>
          <w:b/>
          <w:bCs/>
          <w:color w:val="000000"/>
          <w:sz w:val="28"/>
          <w:szCs w:val="28"/>
        </w:rPr>
        <w:t>Chế độ, chính sách đối với nghệ nhân</w:t>
      </w:r>
      <w:r w:rsidRPr="003877CE">
        <w:rPr>
          <w:b/>
          <w:sz w:val="28"/>
          <w:szCs w:val="28"/>
          <w:lang w:val="en-US"/>
        </w:rPr>
        <w:t xml:space="preserve"> </w:t>
      </w:r>
    </w:p>
    <w:p w14:paraId="7C5586CC" w14:textId="77777777" w:rsidR="003877CE" w:rsidRPr="003877CE" w:rsidRDefault="003877CE" w:rsidP="003877CE">
      <w:pPr>
        <w:spacing w:before="120" w:after="120"/>
        <w:ind w:firstLine="720"/>
        <w:jc w:val="both"/>
        <w:rPr>
          <w:b/>
          <w:sz w:val="28"/>
          <w:szCs w:val="28"/>
          <w:lang w:val="en-US"/>
        </w:rPr>
      </w:pPr>
      <w:r w:rsidRPr="003877CE">
        <w:rPr>
          <w:b/>
          <w:sz w:val="28"/>
          <w:szCs w:val="28"/>
          <w:lang w:val="en-US"/>
        </w:rPr>
        <w:t>1.</w:t>
      </w:r>
      <w:r w:rsidRPr="003877CE">
        <w:rPr>
          <w:b/>
          <w:sz w:val="28"/>
          <w:szCs w:val="28"/>
        </w:rPr>
        <w:t xml:space="preserve">1. </w:t>
      </w:r>
      <w:r w:rsidRPr="003877CE">
        <w:rPr>
          <w:b/>
          <w:sz w:val="28"/>
          <w:szCs w:val="28"/>
          <w:lang w:val="en-US"/>
        </w:rPr>
        <w:t>Mục tiêu chính sách</w:t>
      </w:r>
    </w:p>
    <w:p w14:paraId="78212FAD" w14:textId="77777777" w:rsidR="003877CE" w:rsidRPr="003877CE" w:rsidRDefault="003877CE" w:rsidP="003877CE">
      <w:pPr>
        <w:spacing w:before="120" w:after="120"/>
        <w:ind w:firstLine="720"/>
        <w:jc w:val="both"/>
        <w:rPr>
          <w:b/>
          <w:sz w:val="28"/>
          <w:szCs w:val="28"/>
          <w:highlight w:val="yellow"/>
          <w:lang w:val="en-US"/>
        </w:rPr>
      </w:pPr>
      <w:r w:rsidRPr="003877CE">
        <w:rPr>
          <w:color w:val="222222"/>
          <w:sz w:val="28"/>
          <w:szCs w:val="28"/>
          <w:shd w:val="clear" w:color="auto" w:fill="FFFFFF"/>
          <w:lang w:val="en-US"/>
        </w:rPr>
        <w:t>Thực hiện chính sách ưu đãi trợ cấp đối với nghệ nhân, giúp nghệ nhân có điều kiện thực hành di sản là cách bảo vệ di sản văn hóa phi vật thể thiết thực và hiệu quả nhất</w:t>
      </w:r>
    </w:p>
    <w:p w14:paraId="2C2EEB85" w14:textId="77777777" w:rsidR="003877CE" w:rsidRPr="003877CE" w:rsidRDefault="003877CE" w:rsidP="003877CE">
      <w:pPr>
        <w:spacing w:before="120" w:after="120"/>
        <w:ind w:firstLine="720"/>
        <w:jc w:val="both"/>
        <w:rPr>
          <w:b/>
          <w:sz w:val="28"/>
          <w:szCs w:val="28"/>
          <w:lang w:val="en-US"/>
        </w:rPr>
      </w:pPr>
      <w:r w:rsidRPr="003877CE">
        <w:rPr>
          <w:b/>
          <w:sz w:val="28"/>
          <w:szCs w:val="28"/>
          <w:lang w:val="en-US"/>
        </w:rPr>
        <w:t>1.2 Nội dung chính sách</w:t>
      </w:r>
    </w:p>
    <w:p w14:paraId="1F0E27E8" w14:textId="77777777" w:rsidR="003877CE" w:rsidRPr="003877CE" w:rsidRDefault="003877CE" w:rsidP="003877CE">
      <w:pPr>
        <w:spacing w:before="120" w:after="120"/>
        <w:ind w:firstLine="720"/>
        <w:jc w:val="both"/>
        <w:rPr>
          <w:sz w:val="28"/>
          <w:szCs w:val="28"/>
        </w:rPr>
      </w:pPr>
      <w:r w:rsidRPr="003877CE">
        <w:rPr>
          <w:sz w:val="28"/>
          <w:szCs w:val="28"/>
          <w:lang w:val="en-US"/>
        </w:rPr>
        <w:t xml:space="preserve">Hỗ trợ đối với cá nhân được </w:t>
      </w:r>
      <w:r w:rsidRPr="003877CE">
        <w:rPr>
          <w:sz w:val="28"/>
          <w:szCs w:val="28"/>
        </w:rPr>
        <w:t>Chủ tịch nước phong tặng danh hiệu “Nghệ nhân nhân dân”, “Nghệ nhân ưu tú”</w:t>
      </w:r>
      <w:r w:rsidRPr="003877CE">
        <w:rPr>
          <w:sz w:val="28"/>
          <w:szCs w:val="28"/>
          <w:lang w:val="en-US"/>
        </w:rPr>
        <w:t>: Thưởng thêm ngoài mức thưởng theo quy định đối </w:t>
      </w:r>
      <w:r w:rsidRPr="003877CE">
        <w:rPr>
          <w:sz w:val="28"/>
          <w:szCs w:val="28"/>
        </w:rPr>
        <w:t>với cá nhân được Chủ tịch nước phong tặng danh hiệu “Nghệ nhân nhân dân”, “Nghệ nhân ưu tú”</w:t>
      </w:r>
      <w:r w:rsidRPr="003877CE">
        <w:rPr>
          <w:sz w:val="28"/>
          <w:szCs w:val="28"/>
          <w:lang w:val="en-US"/>
        </w:rPr>
        <w:t xml:space="preserve">; hỗ trợ đóng Bảo hiểm y tế; được hưởng </w:t>
      </w:r>
      <w:r w:rsidRPr="003877CE">
        <w:rPr>
          <w:sz w:val="28"/>
          <w:szCs w:val="28"/>
        </w:rPr>
        <w:t>Bảo hiểm y tế khi khám bệnh, chữa bệnh</w:t>
      </w:r>
      <w:r w:rsidRPr="003877CE">
        <w:rPr>
          <w:sz w:val="28"/>
          <w:szCs w:val="28"/>
          <w:lang w:val="en-US"/>
        </w:rPr>
        <w:t>; hỗ trợ chi khí mai táng khi qua đời.</w:t>
      </w:r>
    </w:p>
    <w:p w14:paraId="7D1DB9E8" w14:textId="77777777" w:rsidR="003877CE" w:rsidRPr="003877CE" w:rsidRDefault="003877CE" w:rsidP="003877CE">
      <w:pPr>
        <w:spacing w:before="120" w:after="120"/>
        <w:ind w:firstLine="720"/>
        <w:jc w:val="both"/>
        <w:rPr>
          <w:b/>
          <w:sz w:val="28"/>
          <w:szCs w:val="28"/>
          <w:lang w:val="en-US"/>
        </w:rPr>
      </w:pPr>
      <w:r w:rsidRPr="003877CE">
        <w:rPr>
          <w:b/>
          <w:sz w:val="28"/>
          <w:szCs w:val="28"/>
          <w:lang w:val="en-US"/>
        </w:rPr>
        <w:t>1.3. Giải pháp thực hiện và lý do lựa chọn</w:t>
      </w:r>
    </w:p>
    <w:p w14:paraId="7871F62F" w14:textId="77777777" w:rsidR="003877CE" w:rsidRPr="003877CE" w:rsidRDefault="003877CE" w:rsidP="003877CE">
      <w:pPr>
        <w:spacing w:before="120" w:after="120"/>
        <w:ind w:firstLine="720"/>
        <w:jc w:val="both"/>
        <w:rPr>
          <w:b/>
          <w:bCs/>
          <w:i/>
          <w:sz w:val="28"/>
          <w:szCs w:val="28"/>
          <w:lang w:val="en-US"/>
        </w:rPr>
      </w:pPr>
      <w:r w:rsidRPr="003877CE">
        <w:rPr>
          <w:b/>
          <w:sz w:val="28"/>
          <w:szCs w:val="28"/>
          <w:lang w:val="en-US"/>
        </w:rPr>
        <w:t>- Giải pháp thực hiện:</w:t>
      </w:r>
      <w:bookmarkEnd w:id="2"/>
      <w:r w:rsidRPr="003877CE">
        <w:rPr>
          <w:b/>
          <w:sz w:val="28"/>
          <w:szCs w:val="28"/>
          <w:lang w:val="en-US"/>
        </w:rPr>
        <w:t xml:space="preserve"> </w:t>
      </w:r>
      <w:r w:rsidRPr="003877CE">
        <w:rPr>
          <w:sz w:val="28"/>
          <w:szCs w:val="28"/>
          <w:lang w:val="en-US"/>
        </w:rPr>
        <w:t>Trình Hội đồng nhân dân tỉnh thông qua Nghị quyết ban hành chính sách mới về “</w:t>
      </w:r>
      <w:r w:rsidRPr="003877CE">
        <w:rPr>
          <w:b/>
          <w:bCs/>
          <w:color w:val="000000"/>
          <w:sz w:val="28"/>
          <w:szCs w:val="28"/>
        </w:rPr>
        <w:t>Chế độ, chính sách đối với nghệ nhân</w:t>
      </w:r>
      <w:r w:rsidRPr="003877CE">
        <w:rPr>
          <w:b/>
          <w:bCs/>
          <w:sz w:val="28"/>
          <w:szCs w:val="28"/>
          <w:lang w:val="en-US"/>
        </w:rPr>
        <w:t>”</w:t>
      </w:r>
      <w:r w:rsidRPr="003877CE">
        <w:rPr>
          <w:sz w:val="28"/>
          <w:szCs w:val="28"/>
          <w:lang w:val="en-US"/>
        </w:rPr>
        <w:t xml:space="preserve">. </w:t>
      </w:r>
    </w:p>
    <w:p w14:paraId="46FE617C" w14:textId="77777777" w:rsidR="003877CE" w:rsidRPr="003877CE" w:rsidRDefault="003877CE" w:rsidP="003877CE">
      <w:pPr>
        <w:spacing w:before="120" w:after="120"/>
        <w:ind w:firstLine="720"/>
        <w:jc w:val="both"/>
        <w:rPr>
          <w:sz w:val="28"/>
          <w:szCs w:val="28"/>
          <w:lang w:val="en-US"/>
        </w:rPr>
      </w:pPr>
      <w:r w:rsidRPr="003877CE">
        <w:rPr>
          <w:b/>
          <w:bCs/>
          <w:sz w:val="28"/>
          <w:szCs w:val="28"/>
          <w:lang w:val="en-US"/>
        </w:rPr>
        <w:t xml:space="preserve">- Lý do lựa chọn: </w:t>
      </w:r>
      <w:r w:rsidRPr="003877CE">
        <w:rPr>
          <w:sz w:val="28"/>
          <w:szCs w:val="28"/>
          <w:lang w:val="en-US"/>
        </w:rPr>
        <w:t>Việc triển khai chính sách hỗ trợ nghệ nhân Nhân dân, nghệ nhân ưu tú trong việc lưu truyền, phổ biến văn hóa truyền thống và đào tạo, bồi dưỡng, truyền dậy những người kế cận nhằm kịp thời động viên các nghệ nhân tiếp tục sống với sự đam mê và tận tâm với bảo tồn và lan tỏa giá trị di sản văn hóa đặc sắc của dân tộc đúng với quan điểm chỉ đạo của Đảng, Nhà nước.</w:t>
      </w:r>
    </w:p>
    <w:p w14:paraId="27EEA7FE" w14:textId="77777777" w:rsidR="003877CE" w:rsidRPr="003877CE" w:rsidRDefault="003877CE" w:rsidP="003877CE">
      <w:pPr>
        <w:shd w:val="clear" w:color="auto" w:fill="FFFFFF"/>
        <w:spacing w:before="120" w:after="120" w:line="320" w:lineRule="exact"/>
        <w:ind w:firstLine="720"/>
        <w:jc w:val="both"/>
        <w:rPr>
          <w:sz w:val="28"/>
          <w:szCs w:val="28"/>
          <w:lang w:val="en-US"/>
        </w:rPr>
      </w:pPr>
      <w:r w:rsidRPr="003877CE">
        <w:rPr>
          <w:b/>
          <w:sz w:val="28"/>
          <w:szCs w:val="28"/>
          <w:lang w:val="en-US"/>
        </w:rPr>
        <w:t>2</w:t>
      </w:r>
      <w:r w:rsidRPr="003877CE">
        <w:rPr>
          <w:b/>
          <w:sz w:val="28"/>
          <w:szCs w:val="28"/>
        </w:rPr>
        <w:t xml:space="preserve">. Chính sách </w:t>
      </w:r>
      <w:r w:rsidRPr="003877CE">
        <w:rPr>
          <w:b/>
          <w:sz w:val="28"/>
          <w:szCs w:val="28"/>
          <w:lang w:val="en-US"/>
        </w:rPr>
        <w:t>2</w:t>
      </w:r>
      <w:r w:rsidRPr="003877CE">
        <w:rPr>
          <w:b/>
          <w:sz w:val="28"/>
          <w:szCs w:val="28"/>
        </w:rPr>
        <w:t xml:space="preserve">: </w:t>
      </w:r>
      <w:r w:rsidRPr="003877CE">
        <w:rPr>
          <w:b/>
          <w:bCs/>
          <w:sz w:val="28"/>
          <w:szCs w:val="28"/>
        </w:rPr>
        <w:t>Chế độ, chính sách đối với tập thể, cá nhân (nghệ sĩ, diễn viên, nhạc công)</w:t>
      </w:r>
    </w:p>
    <w:p w14:paraId="09AF7BDE" w14:textId="77777777" w:rsidR="003877CE" w:rsidRPr="003877CE" w:rsidRDefault="003877CE" w:rsidP="003877CE">
      <w:pPr>
        <w:spacing w:before="120" w:after="120"/>
        <w:ind w:firstLine="720"/>
        <w:jc w:val="both"/>
        <w:rPr>
          <w:b/>
          <w:sz w:val="28"/>
          <w:szCs w:val="28"/>
          <w:lang w:val="en-US"/>
        </w:rPr>
      </w:pPr>
      <w:r w:rsidRPr="003877CE">
        <w:rPr>
          <w:b/>
          <w:sz w:val="28"/>
          <w:szCs w:val="28"/>
          <w:lang w:val="en-US"/>
        </w:rPr>
        <w:t>2.</w:t>
      </w:r>
      <w:r w:rsidRPr="003877CE">
        <w:rPr>
          <w:b/>
          <w:sz w:val="28"/>
          <w:szCs w:val="28"/>
        </w:rPr>
        <w:t xml:space="preserve">1. </w:t>
      </w:r>
      <w:r w:rsidRPr="003877CE">
        <w:rPr>
          <w:b/>
          <w:sz w:val="28"/>
          <w:szCs w:val="28"/>
          <w:lang w:val="en-US"/>
        </w:rPr>
        <w:t>Mục tiêu chính sách</w:t>
      </w:r>
    </w:p>
    <w:p w14:paraId="2C2F96CB" w14:textId="77777777" w:rsidR="003877CE" w:rsidRPr="003877CE" w:rsidRDefault="003877CE" w:rsidP="003877CE">
      <w:pPr>
        <w:spacing w:before="120" w:after="120"/>
        <w:ind w:firstLine="720"/>
        <w:jc w:val="both"/>
        <w:rPr>
          <w:bCs/>
          <w:sz w:val="28"/>
          <w:szCs w:val="28"/>
          <w:lang w:val="en-US"/>
        </w:rPr>
      </w:pPr>
      <w:r w:rsidRPr="003877CE">
        <w:rPr>
          <w:color w:val="000000"/>
          <w:sz w:val="28"/>
          <w:szCs w:val="28"/>
          <w:lang w:val="en-US"/>
        </w:rPr>
        <w:t xml:space="preserve">Khích lệ, động viên đối với tập thể, người hoạt động trong lĩnh vực nghệ thuật nhằm ghi nhận sự đóng góp của tổ chức, cá nhân đồng thời </w:t>
      </w:r>
      <w:r w:rsidRPr="003877CE">
        <w:rPr>
          <w:bCs/>
          <w:sz w:val="28"/>
          <w:szCs w:val="28"/>
          <w:lang w:val="en-US"/>
        </w:rPr>
        <w:t>thu hút được nguồn nhân lực để xây dựng một đội ngũ làm công tác văn hóa, nghệ thuật ổn định, lâu dài cho sự nghiệp phát triển văn hóa của địa phương.</w:t>
      </w:r>
    </w:p>
    <w:p w14:paraId="38B8A47E" w14:textId="77777777" w:rsidR="003877CE" w:rsidRPr="003877CE" w:rsidRDefault="003877CE" w:rsidP="003877CE">
      <w:pPr>
        <w:spacing w:before="120" w:after="120"/>
        <w:ind w:firstLine="720"/>
        <w:jc w:val="both"/>
        <w:rPr>
          <w:b/>
          <w:sz w:val="28"/>
          <w:szCs w:val="28"/>
          <w:lang w:val="en-US"/>
        </w:rPr>
      </w:pPr>
      <w:r w:rsidRPr="003877CE">
        <w:rPr>
          <w:b/>
          <w:sz w:val="28"/>
          <w:szCs w:val="28"/>
          <w:lang w:val="en-US"/>
        </w:rPr>
        <w:t>2.1. Nội dung chính sách</w:t>
      </w:r>
    </w:p>
    <w:p w14:paraId="1E8B38D6" w14:textId="77777777" w:rsidR="003877CE" w:rsidRPr="003877CE" w:rsidRDefault="003877CE" w:rsidP="003877CE">
      <w:pPr>
        <w:spacing w:before="120" w:after="120"/>
        <w:ind w:firstLine="720"/>
        <w:jc w:val="both"/>
        <w:rPr>
          <w:bCs/>
          <w:sz w:val="28"/>
          <w:szCs w:val="28"/>
          <w:lang w:val="es-ES"/>
        </w:rPr>
      </w:pPr>
      <w:r w:rsidRPr="003877CE">
        <w:rPr>
          <w:sz w:val="28"/>
          <w:szCs w:val="28"/>
          <w:lang w:val="en-US"/>
        </w:rPr>
        <w:t>Thưởng thêm ngoài mức thưởng theo quy định đối </w:t>
      </w:r>
      <w:r w:rsidRPr="003877CE">
        <w:rPr>
          <w:sz w:val="28"/>
          <w:szCs w:val="28"/>
        </w:rPr>
        <w:t xml:space="preserve">với cá nhân được Chủ tịch nước phong tặng danh hiệu “Nghệ </w:t>
      </w:r>
      <w:r w:rsidRPr="003877CE">
        <w:rPr>
          <w:sz w:val="28"/>
          <w:szCs w:val="28"/>
          <w:lang w:val="en-US"/>
        </w:rPr>
        <w:t>sĩ</w:t>
      </w:r>
      <w:r w:rsidRPr="003877CE">
        <w:rPr>
          <w:sz w:val="28"/>
          <w:szCs w:val="28"/>
        </w:rPr>
        <w:t xml:space="preserve"> nhân dân”, “Nghệ </w:t>
      </w:r>
      <w:r w:rsidRPr="003877CE">
        <w:rPr>
          <w:sz w:val="28"/>
          <w:szCs w:val="28"/>
          <w:lang w:val="en-US"/>
        </w:rPr>
        <w:t>sĩ</w:t>
      </w:r>
      <w:r w:rsidRPr="003877CE">
        <w:rPr>
          <w:sz w:val="28"/>
          <w:szCs w:val="28"/>
        </w:rPr>
        <w:t xml:space="preserve"> ưu tú </w:t>
      </w:r>
      <w:r w:rsidRPr="003877CE">
        <w:rPr>
          <w:sz w:val="28"/>
          <w:szCs w:val="28"/>
          <w:lang w:val="en-US"/>
        </w:rPr>
        <w:t>(</w:t>
      </w:r>
      <w:r w:rsidRPr="003877CE">
        <w:rPr>
          <w:sz w:val="28"/>
          <w:szCs w:val="28"/>
        </w:rPr>
        <w:t xml:space="preserve">ngoài mức thưởng theo quy định của Luật Thi đua Khen thưởng) bằng với mức thưởng theo quy định tại khoản 3 Điều </w:t>
      </w:r>
      <w:r w:rsidRPr="003877CE">
        <w:rPr>
          <w:sz w:val="28"/>
          <w:szCs w:val="28"/>
          <w:lang w:val="en-US"/>
        </w:rPr>
        <w:t>56</w:t>
      </w:r>
      <w:r w:rsidRPr="003877CE">
        <w:rPr>
          <w:sz w:val="28"/>
          <w:szCs w:val="28"/>
        </w:rPr>
        <w:t xml:space="preserve"> Nghị định số </w:t>
      </w:r>
      <w:hyperlink r:id="rId10" w:tgtFrame="_blank" w:tooltip="Nghị định 91/2017/NĐ-CP" w:history="1">
        <w:r w:rsidRPr="003877CE">
          <w:rPr>
            <w:color w:val="0000FF"/>
            <w:sz w:val="28"/>
            <w:szCs w:val="28"/>
            <w:u w:val="single"/>
          </w:rPr>
          <w:t>9</w:t>
        </w:r>
        <w:r w:rsidRPr="003877CE">
          <w:rPr>
            <w:color w:val="0000FF"/>
            <w:sz w:val="28"/>
            <w:szCs w:val="28"/>
            <w:u w:val="single"/>
            <w:lang w:val="en-US"/>
          </w:rPr>
          <w:t>8</w:t>
        </w:r>
        <w:r w:rsidRPr="003877CE">
          <w:rPr>
            <w:color w:val="0000FF"/>
            <w:sz w:val="28"/>
            <w:szCs w:val="28"/>
            <w:u w:val="single"/>
          </w:rPr>
          <w:t>/20</w:t>
        </w:r>
        <w:r w:rsidRPr="003877CE">
          <w:rPr>
            <w:color w:val="0000FF"/>
            <w:sz w:val="28"/>
            <w:szCs w:val="28"/>
            <w:u w:val="single"/>
            <w:lang w:val="en-US"/>
          </w:rPr>
          <w:t>23</w:t>
        </w:r>
        <w:r w:rsidRPr="003877CE">
          <w:rPr>
            <w:color w:val="0000FF"/>
            <w:sz w:val="28"/>
            <w:szCs w:val="28"/>
            <w:u w:val="single"/>
          </w:rPr>
          <w:t>/NĐ-CP</w:t>
        </w:r>
      </w:hyperlink>
      <w:r w:rsidRPr="003877CE">
        <w:rPr>
          <w:sz w:val="28"/>
          <w:szCs w:val="28"/>
        </w:rPr>
        <w:t xml:space="preserve"> ngày 31 tháng </w:t>
      </w:r>
      <w:r w:rsidRPr="003877CE">
        <w:rPr>
          <w:sz w:val="28"/>
          <w:szCs w:val="28"/>
          <w:lang w:val="en-US"/>
        </w:rPr>
        <w:t>12</w:t>
      </w:r>
      <w:r w:rsidRPr="003877CE">
        <w:rPr>
          <w:sz w:val="28"/>
          <w:szCs w:val="28"/>
        </w:rPr>
        <w:t xml:space="preserve"> năm 20</w:t>
      </w:r>
      <w:r w:rsidRPr="003877CE">
        <w:rPr>
          <w:sz w:val="28"/>
          <w:szCs w:val="28"/>
          <w:lang w:val="en-US"/>
        </w:rPr>
        <w:t>23</w:t>
      </w:r>
      <w:r w:rsidRPr="003877CE">
        <w:rPr>
          <w:sz w:val="28"/>
          <w:szCs w:val="28"/>
        </w:rPr>
        <w:t xml:space="preserve"> của Chính phủ</w:t>
      </w:r>
      <w:r w:rsidRPr="003877CE">
        <w:rPr>
          <w:sz w:val="28"/>
          <w:szCs w:val="28"/>
          <w:lang w:val="en-US"/>
        </w:rPr>
        <w:t>.</w:t>
      </w:r>
      <w:r w:rsidRPr="003877CE">
        <w:rPr>
          <w:bCs/>
          <w:sz w:val="28"/>
          <w:szCs w:val="28"/>
          <w:lang w:val="es-ES"/>
        </w:rPr>
        <w:t xml:space="preserve"> </w:t>
      </w:r>
      <w:r w:rsidRPr="003877CE">
        <w:rPr>
          <w:color w:val="000000"/>
          <w:sz w:val="28"/>
          <w:szCs w:val="28"/>
        </w:rPr>
        <w:t xml:space="preserve">Thưởng </w:t>
      </w:r>
      <w:r w:rsidRPr="003877CE">
        <w:rPr>
          <w:color w:val="000000"/>
          <w:sz w:val="28"/>
          <w:szCs w:val="28"/>
          <w:lang w:val="en-US"/>
        </w:rPr>
        <w:t>t</w:t>
      </w:r>
      <w:r w:rsidRPr="003877CE">
        <w:rPr>
          <w:color w:val="000000"/>
          <w:sz w:val="28"/>
          <w:szCs w:val="28"/>
        </w:rPr>
        <w:t xml:space="preserve">ập thể, cá nhân </w:t>
      </w:r>
      <w:r w:rsidRPr="003877CE">
        <w:rPr>
          <w:sz w:val="28"/>
          <w:szCs w:val="28"/>
          <w:lang w:val="es-ES"/>
        </w:rPr>
        <w:t>(</w:t>
      </w:r>
      <w:r w:rsidRPr="003877CE">
        <w:rPr>
          <w:color w:val="000000"/>
          <w:sz w:val="28"/>
          <w:szCs w:val="28"/>
        </w:rPr>
        <w:t xml:space="preserve">nghệ sĩ, diễn viên, nhạc công) thuộc Nhà hát </w:t>
      </w:r>
      <w:r w:rsidRPr="003877CE">
        <w:rPr>
          <w:color w:val="000000"/>
          <w:sz w:val="28"/>
          <w:szCs w:val="28"/>
          <w:lang w:val="en-US"/>
        </w:rPr>
        <w:t xml:space="preserve">Nghệ thuật Đồng Nai, Trung Tâm văn hóa - Điện ảnh tỉnh </w:t>
      </w:r>
      <w:r w:rsidRPr="003877CE">
        <w:rPr>
          <w:color w:val="000000"/>
          <w:sz w:val="28"/>
          <w:szCs w:val="28"/>
        </w:rPr>
        <w:t xml:space="preserve">đạt thành tích cao trong các cuộc thi tài năng sân khấu, hội diễn sân khấu, liên hoan sân khấu chuyên nghiệp </w:t>
      </w:r>
      <w:r w:rsidRPr="003877CE">
        <w:rPr>
          <w:color w:val="000000"/>
          <w:sz w:val="28"/>
          <w:szCs w:val="28"/>
        </w:rPr>
        <w:lastRenderedPageBreak/>
        <w:t>toàn quốc do Bộ Văn hóa, Thể thao và Du lịch tổ chức hoặc Bộ Văn hóa, Thể thao và Du lịch phối hợp tổ chức, mức thưởng như sau:</w:t>
      </w:r>
    </w:p>
    <w:p w14:paraId="5E103305" w14:textId="77777777" w:rsidR="003877CE" w:rsidRPr="003877CE" w:rsidRDefault="003877CE" w:rsidP="003877CE">
      <w:pPr>
        <w:shd w:val="clear" w:color="auto" w:fill="FFFFFF"/>
        <w:spacing w:before="120" w:after="120" w:line="320" w:lineRule="exact"/>
        <w:ind w:firstLine="720"/>
        <w:jc w:val="both"/>
        <w:rPr>
          <w:i/>
          <w:iCs/>
          <w:color w:val="000000"/>
          <w:sz w:val="28"/>
          <w:szCs w:val="28"/>
          <w:lang w:val="en-US"/>
        </w:rPr>
      </w:pPr>
      <w:r w:rsidRPr="003877CE">
        <w:rPr>
          <w:i/>
          <w:iCs/>
          <w:color w:val="000000"/>
          <w:sz w:val="28"/>
          <w:szCs w:val="28"/>
        </w:rPr>
        <w:t>Mức tiền thưởng cho cá nhân:</w:t>
      </w:r>
      <w:r w:rsidRPr="003877CE">
        <w:rPr>
          <w:i/>
          <w:iCs/>
          <w:color w:val="000000"/>
          <w:sz w:val="28"/>
          <w:szCs w:val="28"/>
          <w:lang w:val="en-US"/>
        </w:rPr>
        <w:t xml:space="preserve"> </w:t>
      </w:r>
      <w:r w:rsidRPr="003877CE">
        <w:rPr>
          <w:color w:val="000000"/>
          <w:sz w:val="28"/>
          <w:szCs w:val="28"/>
        </w:rPr>
        <w:t>Huy chương Vàng (giải Nhất): 15.000.000 đồng</w:t>
      </w:r>
      <w:r w:rsidRPr="003877CE">
        <w:rPr>
          <w:color w:val="000000"/>
          <w:sz w:val="28"/>
          <w:szCs w:val="28"/>
          <w:lang w:val="en-US"/>
        </w:rPr>
        <w:t xml:space="preserve">; </w:t>
      </w:r>
      <w:r w:rsidRPr="003877CE">
        <w:rPr>
          <w:color w:val="000000"/>
          <w:sz w:val="28"/>
          <w:szCs w:val="28"/>
        </w:rPr>
        <w:t>Huy chương Bạc (giải Nhì): 10.000.000 đồng</w:t>
      </w:r>
      <w:r w:rsidRPr="003877CE">
        <w:rPr>
          <w:color w:val="000000"/>
          <w:sz w:val="28"/>
          <w:szCs w:val="28"/>
          <w:lang w:val="en-US"/>
        </w:rPr>
        <w:t xml:space="preserve">; </w:t>
      </w:r>
      <w:r w:rsidRPr="003877CE">
        <w:rPr>
          <w:color w:val="000000"/>
          <w:sz w:val="28"/>
          <w:szCs w:val="28"/>
        </w:rPr>
        <w:t>Huy chương Đồng (giải Ba): 8.000.000 đồng.</w:t>
      </w:r>
    </w:p>
    <w:p w14:paraId="2E823962" w14:textId="77777777" w:rsidR="003877CE" w:rsidRPr="003877CE" w:rsidRDefault="003877CE" w:rsidP="003877CE">
      <w:pPr>
        <w:spacing w:before="120" w:after="120"/>
        <w:ind w:firstLine="720"/>
        <w:jc w:val="both"/>
        <w:rPr>
          <w:b/>
          <w:sz w:val="28"/>
          <w:szCs w:val="28"/>
          <w:lang w:val="en-US"/>
        </w:rPr>
      </w:pPr>
      <w:r w:rsidRPr="003877CE">
        <w:rPr>
          <w:i/>
          <w:iCs/>
          <w:color w:val="000000"/>
          <w:sz w:val="28"/>
          <w:szCs w:val="28"/>
        </w:rPr>
        <w:t>Mức tiền thưởng cho tập thể:</w:t>
      </w:r>
      <w:r w:rsidRPr="003877CE">
        <w:rPr>
          <w:i/>
          <w:iCs/>
          <w:color w:val="000000"/>
          <w:sz w:val="28"/>
          <w:szCs w:val="28"/>
          <w:lang w:val="en-US"/>
        </w:rPr>
        <w:t xml:space="preserve"> </w:t>
      </w:r>
      <w:r w:rsidRPr="003877CE">
        <w:rPr>
          <w:color w:val="000000"/>
          <w:sz w:val="28"/>
          <w:szCs w:val="28"/>
        </w:rPr>
        <w:t>Chương trình hoặc vở diễn đạt Huy chương Vàng (giải Nhất): 30.000.000 đồng</w:t>
      </w:r>
      <w:r w:rsidRPr="003877CE">
        <w:rPr>
          <w:color w:val="000000"/>
          <w:sz w:val="28"/>
          <w:szCs w:val="28"/>
          <w:lang w:val="en-US"/>
        </w:rPr>
        <w:t xml:space="preserve">; </w:t>
      </w:r>
      <w:r w:rsidRPr="003877CE">
        <w:rPr>
          <w:color w:val="000000"/>
          <w:sz w:val="28"/>
          <w:szCs w:val="28"/>
        </w:rPr>
        <w:t>Chương trình hoặc vở diễn đạt Huy chương Bạc (giải Nhì): 20.000.000 đồng</w:t>
      </w:r>
      <w:r w:rsidRPr="003877CE">
        <w:rPr>
          <w:color w:val="000000"/>
          <w:sz w:val="28"/>
          <w:szCs w:val="28"/>
          <w:lang w:val="en-US"/>
        </w:rPr>
        <w:t xml:space="preserve">; </w:t>
      </w:r>
      <w:r w:rsidRPr="003877CE">
        <w:rPr>
          <w:color w:val="000000"/>
          <w:sz w:val="28"/>
          <w:szCs w:val="28"/>
        </w:rPr>
        <w:t>Chương trình hoặc vở diễn </w:t>
      </w:r>
      <w:r w:rsidRPr="003877CE">
        <w:rPr>
          <w:color w:val="000000"/>
          <w:sz w:val="28"/>
          <w:szCs w:val="28"/>
          <w:lang w:val="en-US"/>
        </w:rPr>
        <w:t>đạt</w:t>
      </w:r>
      <w:r w:rsidRPr="003877CE">
        <w:rPr>
          <w:color w:val="000000"/>
          <w:sz w:val="28"/>
          <w:szCs w:val="28"/>
        </w:rPr>
        <w:t> Huy chương Đồng (giải Ba): 1</w:t>
      </w:r>
      <w:r w:rsidRPr="003877CE">
        <w:rPr>
          <w:color w:val="000000"/>
          <w:sz w:val="28"/>
          <w:szCs w:val="28"/>
          <w:lang w:val="en-US"/>
        </w:rPr>
        <w:t>6</w:t>
      </w:r>
      <w:r w:rsidRPr="003877CE">
        <w:rPr>
          <w:color w:val="000000"/>
          <w:sz w:val="28"/>
          <w:szCs w:val="28"/>
        </w:rPr>
        <w:t>.000.000 đồng.</w:t>
      </w:r>
    </w:p>
    <w:p w14:paraId="54E03406" w14:textId="77777777" w:rsidR="003877CE" w:rsidRPr="003877CE" w:rsidRDefault="003877CE" w:rsidP="003877CE">
      <w:pPr>
        <w:spacing w:before="120" w:after="120"/>
        <w:ind w:firstLine="720"/>
        <w:jc w:val="both"/>
        <w:rPr>
          <w:b/>
          <w:sz w:val="28"/>
          <w:szCs w:val="28"/>
          <w:lang w:val="en-US"/>
        </w:rPr>
      </w:pPr>
      <w:r w:rsidRPr="003877CE">
        <w:rPr>
          <w:b/>
          <w:sz w:val="28"/>
          <w:szCs w:val="28"/>
          <w:lang w:val="en-US"/>
        </w:rPr>
        <w:t>2.3. Giải pháp thực hiện và lý do lựa chọn</w:t>
      </w:r>
    </w:p>
    <w:p w14:paraId="3838B8B3" w14:textId="77777777" w:rsidR="003877CE" w:rsidRPr="003877CE" w:rsidRDefault="003877CE" w:rsidP="003877CE">
      <w:pPr>
        <w:spacing w:before="120" w:after="120"/>
        <w:ind w:firstLine="720"/>
        <w:jc w:val="both"/>
        <w:rPr>
          <w:i/>
          <w:sz w:val="28"/>
          <w:szCs w:val="28"/>
          <w:lang w:val="en-US"/>
        </w:rPr>
      </w:pPr>
      <w:r w:rsidRPr="003877CE">
        <w:rPr>
          <w:b/>
          <w:sz w:val="28"/>
          <w:szCs w:val="28"/>
          <w:lang w:val="en-US"/>
        </w:rPr>
        <w:t xml:space="preserve">- Giải pháp thực hiện: </w:t>
      </w:r>
      <w:r w:rsidRPr="003877CE">
        <w:rPr>
          <w:sz w:val="28"/>
          <w:szCs w:val="28"/>
          <w:lang w:val="en-US"/>
        </w:rPr>
        <w:t>Trình Hội đồng nhân dân tỉnh thông qua Nghị quyết ban hành chính sách mới “</w:t>
      </w:r>
      <w:r w:rsidRPr="003877CE">
        <w:rPr>
          <w:sz w:val="28"/>
          <w:szCs w:val="28"/>
        </w:rPr>
        <w:t>Chế độ, chính sách đối với tập thể, cá nhân (nghệ sĩ, diễn viên, nhạc công)</w:t>
      </w:r>
      <w:r w:rsidRPr="003877CE">
        <w:rPr>
          <w:sz w:val="28"/>
          <w:szCs w:val="28"/>
          <w:lang w:val="en-US"/>
        </w:rPr>
        <w:t xml:space="preserve">”. </w:t>
      </w:r>
    </w:p>
    <w:p w14:paraId="731281CB" w14:textId="77777777" w:rsidR="003877CE" w:rsidRPr="003877CE" w:rsidRDefault="003877CE" w:rsidP="003877CE">
      <w:pPr>
        <w:spacing w:before="120" w:after="120"/>
        <w:ind w:firstLine="720"/>
        <w:jc w:val="both"/>
        <w:rPr>
          <w:sz w:val="28"/>
          <w:szCs w:val="28"/>
          <w:shd w:val="clear" w:color="auto" w:fill="FFFFFF"/>
          <w:lang w:val="en-US"/>
        </w:rPr>
      </w:pPr>
      <w:r w:rsidRPr="003877CE">
        <w:rPr>
          <w:b/>
          <w:bCs/>
          <w:sz w:val="28"/>
          <w:szCs w:val="28"/>
          <w:lang w:val="en-US"/>
        </w:rPr>
        <w:t>- Lý do lựa chọn:</w:t>
      </w:r>
      <w:r w:rsidRPr="003877CE">
        <w:rPr>
          <w:sz w:val="28"/>
          <w:szCs w:val="28"/>
          <w:shd w:val="clear" w:color="auto" w:fill="FFFFFF"/>
          <w:lang w:val="en-US"/>
        </w:rPr>
        <w:t xml:space="preserve"> Đáp ứng yêu cầu thực tiễn về phụ cấp, bồi dưỡng nhằm tạo động lực để viên chức, người lao chuyên môn yên tâm công tác tại đơn vị sự nghiệp công lập lĩnh vực nghệ thuật biểu diễn, góp phần sáng tạo ra các tác phẩm chất lượng cao phục vụ Nhân dân.</w:t>
      </w:r>
    </w:p>
    <w:p w14:paraId="280A2FA0" w14:textId="77777777" w:rsidR="003877CE" w:rsidRPr="003877CE" w:rsidRDefault="003877CE" w:rsidP="003877CE">
      <w:pPr>
        <w:spacing w:before="120" w:after="120"/>
        <w:ind w:firstLine="720"/>
        <w:jc w:val="both"/>
        <w:rPr>
          <w:b/>
          <w:sz w:val="28"/>
          <w:szCs w:val="28"/>
          <w:highlight w:val="yellow"/>
          <w:lang w:val="en-US"/>
        </w:rPr>
      </w:pPr>
      <w:r w:rsidRPr="003877CE">
        <w:rPr>
          <w:b/>
          <w:sz w:val="28"/>
          <w:szCs w:val="28"/>
          <w:lang w:val="en-US"/>
        </w:rPr>
        <w:t>3</w:t>
      </w:r>
      <w:r w:rsidRPr="003877CE">
        <w:rPr>
          <w:b/>
          <w:sz w:val="28"/>
          <w:szCs w:val="28"/>
        </w:rPr>
        <w:t xml:space="preserve">. Chính sách </w:t>
      </w:r>
      <w:r w:rsidRPr="003877CE">
        <w:rPr>
          <w:b/>
          <w:sz w:val="28"/>
          <w:szCs w:val="28"/>
          <w:lang w:val="en-US"/>
        </w:rPr>
        <w:t>3</w:t>
      </w:r>
      <w:r w:rsidRPr="003877CE">
        <w:rPr>
          <w:b/>
          <w:sz w:val="28"/>
          <w:szCs w:val="28"/>
        </w:rPr>
        <w:t xml:space="preserve">: </w:t>
      </w:r>
      <w:r w:rsidRPr="003877CE">
        <w:rPr>
          <w:b/>
          <w:bCs/>
          <w:color w:val="000000"/>
          <w:sz w:val="28"/>
          <w:szCs w:val="28"/>
          <w:lang w:val="en-US"/>
        </w:rPr>
        <w:t>Chế độ, chính sách đối với tập thể, cá nhân (văn nghệ sĩ, diễn viên) thuộc Hội Văn học Nghệ thuật tỉnh đạt giải thưởng quốc gia và khu vực</w:t>
      </w:r>
    </w:p>
    <w:p w14:paraId="29D1CFBD" w14:textId="77777777" w:rsidR="003877CE" w:rsidRPr="003877CE" w:rsidRDefault="003877CE" w:rsidP="003877CE">
      <w:pPr>
        <w:spacing w:before="120" w:after="120"/>
        <w:ind w:firstLine="720"/>
        <w:jc w:val="both"/>
        <w:rPr>
          <w:b/>
          <w:sz w:val="28"/>
          <w:szCs w:val="28"/>
          <w:lang w:val="en-US"/>
        </w:rPr>
      </w:pPr>
      <w:r w:rsidRPr="003877CE">
        <w:rPr>
          <w:b/>
          <w:sz w:val="28"/>
          <w:szCs w:val="28"/>
          <w:lang w:val="en-US"/>
        </w:rPr>
        <w:t>3.</w:t>
      </w:r>
      <w:r w:rsidRPr="003877CE">
        <w:rPr>
          <w:b/>
          <w:sz w:val="28"/>
          <w:szCs w:val="28"/>
        </w:rPr>
        <w:t xml:space="preserve">1. </w:t>
      </w:r>
      <w:r w:rsidRPr="003877CE">
        <w:rPr>
          <w:b/>
          <w:sz w:val="28"/>
          <w:szCs w:val="28"/>
          <w:lang w:val="en-US"/>
        </w:rPr>
        <w:t>Mục tiêu chính sách</w:t>
      </w:r>
    </w:p>
    <w:p w14:paraId="711B4B7E" w14:textId="77777777" w:rsidR="003877CE" w:rsidRPr="003877CE" w:rsidRDefault="003877CE" w:rsidP="003877CE">
      <w:pPr>
        <w:spacing w:before="120" w:after="120"/>
        <w:ind w:firstLine="720"/>
        <w:jc w:val="both"/>
        <w:rPr>
          <w:sz w:val="28"/>
          <w:szCs w:val="28"/>
          <w:lang w:val="en-US"/>
        </w:rPr>
      </w:pPr>
      <w:r w:rsidRPr="003877CE">
        <w:rPr>
          <w:sz w:val="28"/>
          <w:szCs w:val="28"/>
          <w:lang w:val="en-US"/>
        </w:rPr>
        <w:t>Khích lệ, động viên đối với tập thể,</w:t>
      </w:r>
      <w:r w:rsidRPr="003877CE">
        <w:rPr>
          <w:b/>
          <w:bCs/>
          <w:sz w:val="28"/>
          <w:szCs w:val="28"/>
          <w:lang w:val="en-US"/>
        </w:rPr>
        <w:t xml:space="preserve"> </w:t>
      </w:r>
      <w:r w:rsidRPr="003877CE">
        <w:rPr>
          <w:sz w:val="28"/>
          <w:szCs w:val="28"/>
          <w:lang w:val="en-US"/>
        </w:rPr>
        <w:t xml:space="preserve">cá nhân (văn nghệ sĩ, diễn viên) thuộc Hội Văn học Nghệ thuật trong </w:t>
      </w:r>
      <w:r w:rsidRPr="003877CE">
        <w:rPr>
          <w:sz w:val="28"/>
          <w:szCs w:val="28"/>
          <w:shd w:val="clear" w:color="auto" w:fill="FFFFFF"/>
          <w:lang w:val="en-US"/>
        </w:rPr>
        <w:t>sáng tạo và truyền bá văn hóa; tạo động lực để các văn nghệ sĩ thực sự phát huy được hết tài năng, trí tuệ sáng tạo được những tác phẩm đỉnh cao.</w:t>
      </w:r>
    </w:p>
    <w:p w14:paraId="3F2C05B4" w14:textId="77777777" w:rsidR="003877CE" w:rsidRPr="003877CE" w:rsidRDefault="003877CE" w:rsidP="003877CE">
      <w:pPr>
        <w:spacing w:before="120" w:after="120"/>
        <w:ind w:firstLine="720"/>
        <w:jc w:val="both"/>
        <w:rPr>
          <w:b/>
          <w:sz w:val="28"/>
          <w:szCs w:val="28"/>
          <w:lang w:val="en-US"/>
        </w:rPr>
      </w:pPr>
      <w:r w:rsidRPr="003877CE">
        <w:rPr>
          <w:b/>
          <w:sz w:val="28"/>
          <w:szCs w:val="28"/>
          <w:lang w:val="en-US"/>
        </w:rPr>
        <w:t>3.2. Nội dung chính sách</w:t>
      </w:r>
    </w:p>
    <w:p w14:paraId="16E397A5" w14:textId="77777777" w:rsidR="003877CE" w:rsidRPr="003877CE" w:rsidRDefault="003877CE" w:rsidP="003877CE">
      <w:pPr>
        <w:spacing w:before="120" w:after="120"/>
        <w:ind w:firstLine="720"/>
        <w:jc w:val="both"/>
        <w:rPr>
          <w:b/>
          <w:sz w:val="28"/>
          <w:szCs w:val="28"/>
          <w:lang w:val="en-US"/>
        </w:rPr>
      </w:pPr>
      <w:r w:rsidRPr="003877CE">
        <w:rPr>
          <w:sz w:val="28"/>
          <w:szCs w:val="28"/>
          <w:lang w:val="en-US"/>
        </w:rPr>
        <w:t>T</w:t>
      </w:r>
      <w:r w:rsidRPr="003877CE">
        <w:rPr>
          <w:color w:val="000000"/>
          <w:sz w:val="28"/>
          <w:szCs w:val="28"/>
          <w:lang w:val="en-US"/>
        </w:rPr>
        <w:t xml:space="preserve">hưởng thêm ngoài mức thưởng theo các giải thưởng cấp quốc gia, khu vực cho tập thể, cá nhân (văn nghệ sĩ, diễn viên) thuộc Hội Văn học Nghệ thuật tỉnh tham gia và đạt giải thưởng cấp quốc gia, khu vực </w:t>
      </w:r>
      <w:bookmarkStart w:id="3" w:name="_Hlk190266357"/>
      <w:r w:rsidRPr="003877CE">
        <w:rPr>
          <w:color w:val="000000"/>
          <w:sz w:val="28"/>
          <w:szCs w:val="28"/>
          <w:lang w:val="en-US"/>
        </w:rPr>
        <w:t>với mức thưởng tương đương của giải thưởng đó.</w:t>
      </w:r>
    </w:p>
    <w:bookmarkEnd w:id="3"/>
    <w:p w14:paraId="343D52D5" w14:textId="77777777" w:rsidR="003877CE" w:rsidRPr="003877CE" w:rsidRDefault="003877CE" w:rsidP="003877CE">
      <w:pPr>
        <w:spacing w:before="120" w:after="120"/>
        <w:ind w:firstLine="720"/>
        <w:jc w:val="both"/>
        <w:rPr>
          <w:b/>
          <w:sz w:val="28"/>
          <w:szCs w:val="28"/>
          <w:lang w:val="en-US"/>
        </w:rPr>
      </w:pPr>
      <w:r w:rsidRPr="003877CE">
        <w:rPr>
          <w:b/>
          <w:sz w:val="28"/>
          <w:szCs w:val="28"/>
          <w:lang w:val="en-US"/>
        </w:rPr>
        <w:t>3.3. Giải pháp thực hiện và lý do lựa chọn</w:t>
      </w:r>
    </w:p>
    <w:p w14:paraId="2F9F9091" w14:textId="77777777" w:rsidR="003877CE" w:rsidRPr="003877CE" w:rsidRDefault="003877CE" w:rsidP="003877CE">
      <w:pPr>
        <w:spacing w:before="120" w:after="120"/>
        <w:ind w:firstLine="720"/>
        <w:jc w:val="both"/>
        <w:rPr>
          <w:sz w:val="28"/>
          <w:szCs w:val="28"/>
          <w:lang w:val="en-US"/>
        </w:rPr>
      </w:pPr>
      <w:r w:rsidRPr="003877CE">
        <w:rPr>
          <w:b/>
          <w:sz w:val="28"/>
          <w:szCs w:val="28"/>
          <w:lang w:val="en-US"/>
        </w:rPr>
        <w:t>- Giải pháp thực hiện:</w:t>
      </w:r>
      <w:r w:rsidRPr="003877CE">
        <w:rPr>
          <w:sz w:val="28"/>
          <w:szCs w:val="28"/>
          <w:lang w:val="en-US"/>
        </w:rPr>
        <w:t xml:space="preserve"> Trình Hội đồng nhân dân tỉnh thông qua Nghị quyết ban hành chính sách mới về “</w:t>
      </w:r>
      <w:r w:rsidRPr="003877CE">
        <w:rPr>
          <w:color w:val="000000"/>
          <w:sz w:val="28"/>
          <w:szCs w:val="28"/>
          <w:lang w:val="en-US"/>
        </w:rPr>
        <w:t>Chế độ, chính sách đối với tập thể, cá nhân (văn nghệ sĩ, diễn viên) thuộc Hội Văn học Nghệ thuật tỉnh đạt giải thưởng quốc gia và khu vực</w:t>
      </w:r>
      <w:r w:rsidRPr="003877CE">
        <w:rPr>
          <w:sz w:val="28"/>
          <w:szCs w:val="28"/>
          <w:lang w:val="en-US"/>
        </w:rPr>
        <w:t>”.</w:t>
      </w:r>
    </w:p>
    <w:p w14:paraId="1779E6B1" w14:textId="77777777" w:rsidR="003877CE" w:rsidRPr="003877CE" w:rsidRDefault="003877CE" w:rsidP="003877CE">
      <w:pPr>
        <w:spacing w:before="120" w:after="120"/>
        <w:ind w:firstLine="720"/>
        <w:jc w:val="both"/>
        <w:rPr>
          <w:sz w:val="28"/>
          <w:szCs w:val="28"/>
          <w:shd w:val="clear" w:color="auto" w:fill="FFFFFF"/>
          <w:lang w:val="en-US"/>
        </w:rPr>
      </w:pPr>
      <w:r w:rsidRPr="003877CE">
        <w:rPr>
          <w:b/>
          <w:bCs/>
          <w:sz w:val="28"/>
          <w:szCs w:val="28"/>
          <w:lang w:val="en-US"/>
        </w:rPr>
        <w:t xml:space="preserve">- Lý do lựa chọn: </w:t>
      </w:r>
      <w:r w:rsidRPr="003877CE">
        <w:rPr>
          <w:sz w:val="28"/>
          <w:szCs w:val="28"/>
          <w:shd w:val="clear" w:color="auto" w:fill="FFFFFF"/>
          <w:lang w:val="en-US"/>
        </w:rPr>
        <w:t>Đáp ứng yêu cầu thực tiễn về phụ cấp, bồi dưỡng nhằm tạo động lực để người lao động nghệ thuật phát huy sức sáng tạo để xây dựng nhiều sản phẩm văn hóa, nghệ thuật đạt chất lượng cao phục vụ Nhân dân; thể hiện sự quan tâm của tỉnh đối với tài năng văn học. nghệ thuật của tỉnh nhà.</w:t>
      </w:r>
    </w:p>
    <w:p w14:paraId="3A93C9E0" w14:textId="77777777" w:rsidR="003877CE" w:rsidRPr="003877CE" w:rsidRDefault="003877CE" w:rsidP="003877CE">
      <w:pPr>
        <w:spacing w:before="120" w:after="120"/>
        <w:ind w:firstLine="720"/>
        <w:jc w:val="both"/>
        <w:rPr>
          <w:b/>
          <w:sz w:val="28"/>
          <w:szCs w:val="28"/>
          <w:highlight w:val="yellow"/>
          <w:lang w:val="en-US"/>
        </w:rPr>
      </w:pPr>
      <w:r w:rsidRPr="003877CE">
        <w:rPr>
          <w:b/>
          <w:sz w:val="28"/>
          <w:szCs w:val="28"/>
          <w:lang w:val="en-US"/>
        </w:rPr>
        <w:lastRenderedPageBreak/>
        <w:t>4</w:t>
      </w:r>
      <w:r w:rsidRPr="003877CE">
        <w:rPr>
          <w:b/>
          <w:sz w:val="28"/>
          <w:szCs w:val="28"/>
        </w:rPr>
        <w:t xml:space="preserve">. Chính sách </w:t>
      </w:r>
      <w:r w:rsidRPr="003877CE">
        <w:rPr>
          <w:b/>
          <w:sz w:val="28"/>
          <w:szCs w:val="28"/>
          <w:lang w:val="en-US"/>
        </w:rPr>
        <w:t>4</w:t>
      </w:r>
      <w:r w:rsidRPr="003877CE">
        <w:rPr>
          <w:b/>
          <w:sz w:val="28"/>
          <w:szCs w:val="28"/>
        </w:rPr>
        <w:t xml:space="preserve">: </w:t>
      </w:r>
      <w:r w:rsidRPr="003877CE">
        <w:rPr>
          <w:b/>
          <w:sz w:val="28"/>
          <w:szCs w:val="28"/>
          <w:lang w:val="en-US"/>
        </w:rPr>
        <w:t xml:space="preserve">Hỗ trợ </w:t>
      </w:r>
      <w:r w:rsidRPr="003877CE">
        <w:rPr>
          <w:b/>
          <w:sz w:val="28"/>
          <w:szCs w:val="28"/>
          <w:lang w:val="es-ES"/>
        </w:rPr>
        <w:t>các đơn vị tổ chức hoạt động văn hóa nghệ thuật; cán bộ, viên chức, diễn viên, cộng tác viên và các lực lượng khác tham gia trong các hoạt động văn hóa, nghệ thuật</w:t>
      </w:r>
    </w:p>
    <w:p w14:paraId="52B46B58" w14:textId="77777777" w:rsidR="003877CE" w:rsidRPr="003877CE" w:rsidRDefault="003877CE" w:rsidP="003877CE">
      <w:pPr>
        <w:spacing w:before="120" w:after="120"/>
        <w:ind w:firstLine="720"/>
        <w:jc w:val="both"/>
        <w:rPr>
          <w:b/>
          <w:sz w:val="28"/>
          <w:szCs w:val="28"/>
          <w:lang w:val="en-US"/>
        </w:rPr>
      </w:pPr>
      <w:r w:rsidRPr="003877CE">
        <w:rPr>
          <w:b/>
          <w:sz w:val="28"/>
          <w:szCs w:val="28"/>
          <w:lang w:val="en-US"/>
        </w:rPr>
        <w:t>4.</w:t>
      </w:r>
      <w:r w:rsidRPr="003877CE">
        <w:rPr>
          <w:b/>
          <w:sz w:val="28"/>
          <w:szCs w:val="28"/>
        </w:rPr>
        <w:t xml:space="preserve">1. </w:t>
      </w:r>
      <w:r w:rsidRPr="003877CE">
        <w:rPr>
          <w:b/>
          <w:sz w:val="28"/>
          <w:szCs w:val="28"/>
          <w:lang w:val="en-US"/>
        </w:rPr>
        <w:t>Mục tiêu chính sách</w:t>
      </w:r>
    </w:p>
    <w:p w14:paraId="6E86E80E" w14:textId="77777777" w:rsidR="003877CE" w:rsidRPr="003877CE" w:rsidRDefault="003877CE" w:rsidP="003877CE">
      <w:pPr>
        <w:spacing w:before="120" w:after="120"/>
        <w:ind w:firstLine="720"/>
        <w:jc w:val="both"/>
        <w:rPr>
          <w:sz w:val="28"/>
          <w:szCs w:val="28"/>
          <w:lang w:val="en-US"/>
        </w:rPr>
      </w:pPr>
      <w:r w:rsidRPr="003877CE">
        <w:rPr>
          <w:sz w:val="28"/>
          <w:szCs w:val="28"/>
          <w:lang w:val="en-US"/>
        </w:rPr>
        <w:t>Ngoài chế độ hỗ trợ theo quy định của Trung ương, diễn viên và người trực tiếp tham gia tổ chức, biểu diễn, phục vụ chương trình nghệ thuật ca, múa, nhạc; hội thi, hội diễn còn được hưởng thêm chế độ hỗ trợ khi tập luyện, biểu diễn theo số buổi thực tế.</w:t>
      </w:r>
    </w:p>
    <w:p w14:paraId="4881602A" w14:textId="77777777" w:rsidR="003877CE" w:rsidRPr="003877CE" w:rsidRDefault="003877CE" w:rsidP="003877CE">
      <w:pPr>
        <w:shd w:val="clear" w:color="auto" w:fill="FFFFFF"/>
        <w:spacing w:before="150"/>
        <w:ind w:firstLine="720"/>
        <w:jc w:val="both"/>
        <w:rPr>
          <w:rFonts w:ascii="Arial" w:hAnsi="Arial" w:cs="Arial"/>
          <w:lang w:val="en-US"/>
        </w:rPr>
      </w:pPr>
      <w:r w:rsidRPr="003877CE">
        <w:rPr>
          <w:sz w:val="28"/>
          <w:szCs w:val="28"/>
          <w:lang w:val="en-US"/>
        </w:rPr>
        <w:t xml:space="preserve">- </w:t>
      </w:r>
      <w:r w:rsidRPr="003877CE">
        <w:rPr>
          <w:sz w:val="28"/>
          <w:szCs w:val="28"/>
        </w:rPr>
        <w:t xml:space="preserve">Nâng mức chi hỗ trợ </w:t>
      </w:r>
      <w:r w:rsidRPr="003877CE">
        <w:rPr>
          <w:sz w:val="28"/>
          <w:szCs w:val="28"/>
          <w:lang w:val="en-US"/>
        </w:rPr>
        <w:t>khi</w:t>
      </w:r>
      <w:r w:rsidRPr="003877CE">
        <w:rPr>
          <w:sz w:val="28"/>
          <w:szCs w:val="28"/>
        </w:rPr>
        <w:t xml:space="preserve"> tập luyện</w:t>
      </w:r>
      <w:r w:rsidRPr="003877CE">
        <w:rPr>
          <w:sz w:val="28"/>
          <w:szCs w:val="28"/>
          <w:lang w:val="en-US"/>
        </w:rPr>
        <w:t xml:space="preserve"> và biểu diễn</w:t>
      </w:r>
      <w:r w:rsidRPr="003877CE">
        <w:rPr>
          <w:sz w:val="28"/>
          <w:szCs w:val="28"/>
        </w:rPr>
        <w:t xml:space="preserve"> đối với</w:t>
      </w:r>
      <w:r w:rsidRPr="003877CE">
        <w:rPr>
          <w:sz w:val="28"/>
          <w:szCs w:val="28"/>
          <w:lang w:val="en-US"/>
        </w:rPr>
        <w:t xml:space="preserve"> các chuyên gia nghệ thuật và</w:t>
      </w:r>
      <w:r w:rsidRPr="003877CE">
        <w:rPr>
          <w:sz w:val="28"/>
          <w:szCs w:val="28"/>
        </w:rPr>
        <w:t xml:space="preserve"> diễn viên của</w:t>
      </w:r>
      <w:r w:rsidRPr="003877CE">
        <w:rPr>
          <w:sz w:val="28"/>
          <w:szCs w:val="28"/>
          <w:lang w:val="en-US"/>
        </w:rPr>
        <w:t xml:space="preserve"> Đoàn nghệ thuật chuyên nghiệp;</w:t>
      </w:r>
      <w:r w:rsidRPr="003877CE">
        <w:rPr>
          <w:sz w:val="28"/>
          <w:szCs w:val="28"/>
        </w:rPr>
        <w:t xml:space="preserve"> </w:t>
      </w:r>
      <w:r w:rsidRPr="003877CE">
        <w:rPr>
          <w:sz w:val="28"/>
          <w:szCs w:val="28"/>
          <w:lang w:val="en-US"/>
        </w:rPr>
        <w:t>Đ</w:t>
      </w:r>
      <w:r w:rsidRPr="003877CE">
        <w:rPr>
          <w:sz w:val="28"/>
          <w:szCs w:val="28"/>
        </w:rPr>
        <w:t>ội nghệ thuật quần chúng</w:t>
      </w:r>
      <w:r w:rsidRPr="003877CE">
        <w:rPr>
          <w:sz w:val="28"/>
          <w:szCs w:val="28"/>
          <w:lang w:val="en-US"/>
        </w:rPr>
        <w:t xml:space="preserve"> và</w:t>
      </w:r>
      <w:r w:rsidRPr="003877CE">
        <w:rPr>
          <w:sz w:val="28"/>
          <w:szCs w:val="28"/>
        </w:rPr>
        <w:t xml:space="preserve"> </w:t>
      </w:r>
      <w:r w:rsidRPr="003877CE">
        <w:rPr>
          <w:sz w:val="28"/>
          <w:szCs w:val="28"/>
          <w:lang w:val="en-US"/>
        </w:rPr>
        <w:t>Đ</w:t>
      </w:r>
      <w:r w:rsidRPr="003877CE">
        <w:rPr>
          <w:sz w:val="28"/>
          <w:szCs w:val="28"/>
        </w:rPr>
        <w:t>ội thông tin lưu động</w:t>
      </w:r>
      <w:r w:rsidRPr="003877CE">
        <w:rPr>
          <w:sz w:val="28"/>
          <w:szCs w:val="28"/>
          <w:lang w:val="en-US"/>
        </w:rPr>
        <w:t xml:space="preserve"> đã và đang</w:t>
      </w:r>
      <w:r w:rsidRPr="003877CE">
        <w:rPr>
          <w:sz w:val="28"/>
          <w:szCs w:val="28"/>
        </w:rPr>
        <w:t xml:space="preserve"> hoạt động trên địa bàn tỉnh </w:t>
      </w:r>
      <w:r w:rsidRPr="003877CE">
        <w:rPr>
          <w:sz w:val="28"/>
          <w:szCs w:val="28"/>
          <w:lang w:val="en-US"/>
        </w:rPr>
        <w:t xml:space="preserve">Đồng Nai </w:t>
      </w:r>
      <w:r w:rsidRPr="003877CE">
        <w:rPr>
          <w:sz w:val="28"/>
          <w:szCs w:val="28"/>
        </w:rPr>
        <w:t>phù hợp với thực tiễn đáp ứng nhu cầu và đảm bảo nâng cao đời sống, thu hút nguồn nhân lực ổn định, lâu dài cho sự nghiệp phát triển văn hóa của địa phương</w:t>
      </w:r>
      <w:r w:rsidRPr="003877CE">
        <w:rPr>
          <w:sz w:val="28"/>
          <w:szCs w:val="28"/>
          <w:lang w:val="en-US"/>
        </w:rPr>
        <w:t>.</w:t>
      </w:r>
    </w:p>
    <w:p w14:paraId="2653077F" w14:textId="77777777" w:rsidR="003877CE" w:rsidRPr="003877CE" w:rsidRDefault="003877CE" w:rsidP="003877CE">
      <w:pPr>
        <w:spacing w:before="120" w:after="120"/>
        <w:ind w:firstLine="720"/>
        <w:jc w:val="both"/>
        <w:rPr>
          <w:rFonts w:eastAsia="Calibri"/>
          <w:sz w:val="28"/>
          <w:szCs w:val="28"/>
          <w:lang w:val="en-US"/>
        </w:rPr>
      </w:pPr>
      <w:r w:rsidRPr="003877CE">
        <w:rPr>
          <w:sz w:val="28"/>
          <w:szCs w:val="28"/>
          <w:lang w:val="en-US"/>
        </w:rPr>
        <w:t>- Bổ sung các đối tượng là thành phần trực tiếp tham gia dàn dựng, luyện tập chương trình cho diễn viên được</w:t>
      </w:r>
      <w:r w:rsidRPr="003877CE">
        <w:rPr>
          <w:sz w:val="28"/>
          <w:szCs w:val="28"/>
        </w:rPr>
        <w:t xml:space="preserve"> hưởng</w:t>
      </w:r>
      <w:r w:rsidRPr="003877CE">
        <w:rPr>
          <w:sz w:val="28"/>
          <w:szCs w:val="28"/>
          <w:lang w:val="en-US"/>
        </w:rPr>
        <w:t xml:space="preserve"> các</w:t>
      </w:r>
      <w:r w:rsidRPr="003877CE">
        <w:rPr>
          <w:sz w:val="28"/>
          <w:szCs w:val="28"/>
        </w:rPr>
        <w:t xml:space="preserve"> chế độ</w:t>
      </w:r>
      <w:r w:rsidRPr="003877CE">
        <w:rPr>
          <w:sz w:val="28"/>
          <w:szCs w:val="28"/>
          <w:lang w:val="en-US"/>
        </w:rPr>
        <w:t xml:space="preserve"> về</w:t>
      </w:r>
      <w:r w:rsidRPr="003877CE">
        <w:rPr>
          <w:sz w:val="28"/>
          <w:szCs w:val="28"/>
        </w:rPr>
        <w:t xml:space="preserve"> hỗ trợ</w:t>
      </w:r>
      <w:r w:rsidRPr="003877CE">
        <w:rPr>
          <w:sz w:val="28"/>
          <w:szCs w:val="28"/>
          <w:lang w:val="en-US"/>
        </w:rPr>
        <w:t xml:space="preserve"> khi tập luyện,</w:t>
      </w:r>
      <w:r w:rsidRPr="003877CE">
        <w:rPr>
          <w:sz w:val="28"/>
          <w:szCs w:val="28"/>
        </w:rPr>
        <w:t xml:space="preserve"> biểu diễ</w:t>
      </w:r>
      <w:r w:rsidRPr="003877CE">
        <w:rPr>
          <w:sz w:val="28"/>
          <w:szCs w:val="28"/>
          <w:lang w:val="en-US"/>
        </w:rPr>
        <w:t xml:space="preserve">n trong các chương trình của Đoàn nghệ thuật chuyên nghiệp như: người chỉ đạo nghệ thuật chương trình nghệ thuật ca, múa, nhạc; </w:t>
      </w:r>
      <w:r w:rsidRPr="003877CE">
        <w:rPr>
          <w:rFonts w:eastAsia="Calibri"/>
          <w:sz w:val="28"/>
          <w:szCs w:val="28"/>
          <w:lang w:val="en-US"/>
        </w:rPr>
        <w:t>Người chỉ đạo nghệ thuật vở diễn sân khấu; Nghệ sỹ nhân dân; Nghệ sỹ ưu tú; Trưởng phó các đơn vị nghệ thuật, Trưởng, phó các đoàn biểu diễn trực thuộc...</w:t>
      </w:r>
    </w:p>
    <w:p w14:paraId="668C6EFE" w14:textId="77777777" w:rsidR="007E20B9" w:rsidRPr="007E20B9" w:rsidRDefault="007E20B9" w:rsidP="007E20B9">
      <w:pPr>
        <w:spacing w:before="120" w:after="120"/>
        <w:ind w:firstLine="720"/>
        <w:jc w:val="both"/>
        <w:rPr>
          <w:b/>
          <w:sz w:val="28"/>
          <w:szCs w:val="28"/>
          <w:lang w:val="en-US"/>
        </w:rPr>
      </w:pPr>
      <w:r w:rsidRPr="007E20B9">
        <w:rPr>
          <w:b/>
          <w:sz w:val="28"/>
          <w:szCs w:val="28"/>
          <w:lang w:val="en-US"/>
        </w:rPr>
        <w:t>4.2. Nội dung chính sách</w:t>
      </w:r>
    </w:p>
    <w:p w14:paraId="348B0714" w14:textId="77777777" w:rsidR="007E20B9" w:rsidRPr="007E20B9" w:rsidRDefault="007E20B9" w:rsidP="007E20B9">
      <w:pPr>
        <w:spacing w:before="120"/>
        <w:ind w:firstLine="720"/>
        <w:jc w:val="both"/>
        <w:rPr>
          <w:b/>
          <w:bCs/>
          <w:i/>
          <w:iCs/>
          <w:sz w:val="28"/>
          <w:szCs w:val="28"/>
          <w:lang w:val="en-US"/>
        </w:rPr>
      </w:pPr>
      <w:bookmarkStart w:id="4" w:name="_Hlk190266880"/>
      <w:r w:rsidRPr="007E20B9">
        <w:rPr>
          <w:b/>
          <w:bCs/>
          <w:sz w:val="28"/>
          <w:szCs w:val="28"/>
          <w:lang w:val="en-US"/>
        </w:rPr>
        <w:t xml:space="preserve">a) Hỗ trợ Đối với </w:t>
      </w:r>
      <w:bookmarkEnd w:id="4"/>
      <w:r w:rsidRPr="007E20B9">
        <w:rPr>
          <w:b/>
          <w:bCs/>
          <w:sz w:val="28"/>
          <w:szCs w:val="28"/>
          <w:lang w:val="en-US"/>
        </w:rPr>
        <w:t>Đoàn biểu diễn nghệ thuật chuyên nghiệp</w:t>
      </w:r>
    </w:p>
    <w:p w14:paraId="549B46F5" w14:textId="77777777" w:rsidR="007E20B9" w:rsidRPr="007E20B9" w:rsidRDefault="007E20B9" w:rsidP="007E20B9">
      <w:pPr>
        <w:spacing w:before="120"/>
        <w:jc w:val="both"/>
        <w:rPr>
          <w:rFonts w:eastAsia="Calibri"/>
          <w:sz w:val="28"/>
          <w:szCs w:val="28"/>
          <w:lang w:val="en-US"/>
        </w:rPr>
      </w:pPr>
      <w:r w:rsidRPr="007E20B9">
        <w:rPr>
          <w:b/>
          <w:i/>
          <w:iCs/>
          <w:sz w:val="28"/>
          <w:szCs w:val="28"/>
          <w:lang w:val="en-US"/>
        </w:rPr>
        <w:tab/>
      </w:r>
      <w:r w:rsidRPr="007E20B9">
        <w:rPr>
          <w:bCs/>
          <w:i/>
          <w:iCs/>
          <w:sz w:val="28"/>
          <w:szCs w:val="28"/>
          <w:lang w:val="en-US"/>
        </w:rPr>
        <w:t xml:space="preserve">- </w:t>
      </w:r>
      <w:r w:rsidRPr="007E20B9">
        <w:rPr>
          <w:rFonts w:eastAsia="Calibri"/>
          <w:bCs/>
          <w:sz w:val="28"/>
          <w:szCs w:val="28"/>
          <w:lang w:val="en-US"/>
        </w:rPr>
        <w:t>Hỗ trợ tập luyện</w:t>
      </w:r>
      <w:r w:rsidRPr="007E20B9">
        <w:rPr>
          <w:rFonts w:eastAsia="Calibri"/>
          <w:b/>
          <w:sz w:val="28"/>
          <w:szCs w:val="28"/>
          <w:lang w:val="en-US"/>
        </w:rPr>
        <w:t xml:space="preserve"> </w:t>
      </w:r>
      <w:r w:rsidRPr="007E20B9">
        <w:rPr>
          <w:rFonts w:eastAsia="Calibri"/>
          <w:sz w:val="28"/>
          <w:szCs w:val="28"/>
          <w:lang w:val="en-US"/>
        </w:rPr>
        <w:t>(tính theo số buổi tập thực tế): 163.000đ/người/buổi.</w:t>
      </w:r>
    </w:p>
    <w:p w14:paraId="63FE03C9" w14:textId="77777777" w:rsidR="007E20B9" w:rsidRPr="007E20B9" w:rsidRDefault="007E20B9" w:rsidP="007E20B9">
      <w:pPr>
        <w:spacing w:before="120"/>
        <w:ind w:firstLine="720"/>
        <w:jc w:val="both"/>
        <w:rPr>
          <w:rFonts w:eastAsia="Calibri"/>
          <w:sz w:val="28"/>
          <w:szCs w:val="28"/>
          <w:lang w:val="en-US"/>
        </w:rPr>
      </w:pPr>
      <w:r w:rsidRPr="007E20B9">
        <w:rPr>
          <w:rFonts w:eastAsia="Calibri"/>
          <w:sz w:val="28"/>
          <w:szCs w:val="28"/>
          <w:lang w:val="en-US"/>
        </w:rPr>
        <w:t>- Hỗ trợ biểu diễn:</w:t>
      </w:r>
    </w:p>
    <w:p w14:paraId="22E42D9B" w14:textId="77777777" w:rsidR="007E20B9" w:rsidRPr="007E20B9" w:rsidRDefault="007E20B9" w:rsidP="007E20B9">
      <w:pPr>
        <w:spacing w:before="120"/>
        <w:jc w:val="both"/>
        <w:rPr>
          <w:rFonts w:eastAsia="Calibri"/>
          <w:sz w:val="28"/>
          <w:szCs w:val="28"/>
          <w:lang w:val="en-US"/>
        </w:rPr>
      </w:pPr>
      <w:r w:rsidRPr="007E20B9">
        <w:rPr>
          <w:b/>
          <w:i/>
          <w:iCs/>
          <w:sz w:val="28"/>
          <w:szCs w:val="28"/>
          <w:lang w:val="en-US"/>
        </w:rPr>
        <w:tab/>
        <w:t xml:space="preserve">+ </w:t>
      </w:r>
      <w:r w:rsidRPr="007E20B9">
        <w:rPr>
          <w:rFonts w:eastAsia="Calibri"/>
          <w:sz w:val="28"/>
          <w:szCs w:val="28"/>
          <w:lang w:val="en-US"/>
        </w:rPr>
        <w:t>Người chỉ đạo nghệ thuật chương trình nghệ thuật ca múa nhạc, Người chỉ đạo nghệ thuật vở diễn sân khấu, Nghệ sỹ nhân dân, Nghệ sỹ ưu tú...: 514.800đ/người/buổi.</w:t>
      </w:r>
    </w:p>
    <w:p w14:paraId="26B66941" w14:textId="77777777" w:rsidR="007E20B9" w:rsidRPr="007E20B9" w:rsidRDefault="007E20B9" w:rsidP="007E20B9">
      <w:pPr>
        <w:spacing w:before="120"/>
        <w:jc w:val="both"/>
        <w:rPr>
          <w:rFonts w:eastAsia="Calibri"/>
          <w:sz w:val="28"/>
          <w:szCs w:val="28"/>
          <w:lang w:val="en-US"/>
        </w:rPr>
      </w:pPr>
      <w:r w:rsidRPr="007E20B9">
        <w:rPr>
          <w:rFonts w:eastAsia="Calibri"/>
          <w:sz w:val="28"/>
          <w:szCs w:val="28"/>
          <w:lang w:val="en-US"/>
        </w:rPr>
        <w:tab/>
        <w:t>+ Diễn viên chính; Nhạc công chính; Trưởng phó các đơn vị nghệ thuật, Trưởng, phó các đoàn biểu diễn trực thuộc...: 444.600đ/người/buổi.</w:t>
      </w:r>
    </w:p>
    <w:p w14:paraId="3EF0A334" w14:textId="77777777" w:rsidR="007E20B9" w:rsidRPr="007E20B9" w:rsidRDefault="007E20B9" w:rsidP="007E20B9">
      <w:pPr>
        <w:spacing w:before="120"/>
        <w:jc w:val="both"/>
        <w:rPr>
          <w:rFonts w:eastAsia="Calibri"/>
          <w:sz w:val="28"/>
          <w:szCs w:val="28"/>
          <w:lang w:val="en-US"/>
        </w:rPr>
      </w:pPr>
      <w:r w:rsidRPr="007E20B9">
        <w:rPr>
          <w:rFonts w:eastAsia="Calibri"/>
          <w:sz w:val="28"/>
          <w:szCs w:val="28"/>
          <w:lang w:val="en-US"/>
        </w:rPr>
        <w:tab/>
        <w:t>+ Diễn viên chính thứ; Nhạc công chính thứ; kỹ thuật viên chính âm thanh, kỹ thuật viên chính ánh sáng: 379.800đ/người/buổi.</w:t>
      </w:r>
    </w:p>
    <w:p w14:paraId="30B1CB66" w14:textId="77777777" w:rsidR="007E20B9" w:rsidRPr="007E20B9" w:rsidRDefault="007E20B9" w:rsidP="007E20B9">
      <w:pPr>
        <w:spacing w:before="120"/>
        <w:jc w:val="both"/>
        <w:rPr>
          <w:rFonts w:eastAsia="Calibri"/>
          <w:sz w:val="28"/>
          <w:szCs w:val="28"/>
          <w:lang w:val="en-US"/>
        </w:rPr>
      </w:pPr>
      <w:r w:rsidRPr="007E20B9">
        <w:rPr>
          <w:rFonts w:eastAsia="Calibri"/>
          <w:sz w:val="28"/>
          <w:szCs w:val="28"/>
          <w:lang w:val="en-US"/>
        </w:rPr>
        <w:tab/>
        <w:t>+ Diễn viên phụ; Nhạc công; Kỹ thuật viên âm thanh, kỹ thuật viên ánh sáng, Nhân viên hậu đài, nhân viên hóa trang, nhân viên phục trang, nhân viên đạo cụ và nhân viên phục vụ khác...: 327.600đ/người/buổi.</w:t>
      </w:r>
    </w:p>
    <w:p w14:paraId="2FD4C2CD" w14:textId="77777777" w:rsidR="007E20B9" w:rsidRPr="007E20B9" w:rsidRDefault="007E20B9" w:rsidP="007E20B9">
      <w:pPr>
        <w:spacing w:before="120"/>
        <w:jc w:val="both"/>
        <w:rPr>
          <w:b/>
          <w:bCs/>
          <w:sz w:val="28"/>
          <w:szCs w:val="28"/>
          <w:lang w:val="en-US"/>
        </w:rPr>
      </w:pPr>
      <w:r w:rsidRPr="007E20B9">
        <w:rPr>
          <w:rFonts w:eastAsia="Calibri"/>
          <w:sz w:val="28"/>
          <w:szCs w:val="28"/>
          <w:lang w:val="en-US"/>
        </w:rPr>
        <w:tab/>
      </w:r>
      <w:r w:rsidRPr="007E20B9">
        <w:rPr>
          <w:rFonts w:eastAsia="Calibri"/>
          <w:b/>
          <w:bCs/>
          <w:sz w:val="28"/>
          <w:szCs w:val="28"/>
          <w:lang w:val="en-US"/>
        </w:rPr>
        <w:t>b)</w:t>
      </w:r>
      <w:r w:rsidRPr="007E20B9">
        <w:rPr>
          <w:rFonts w:eastAsia="Calibri"/>
          <w:sz w:val="28"/>
          <w:szCs w:val="28"/>
          <w:lang w:val="en-US"/>
        </w:rPr>
        <w:t xml:space="preserve"> </w:t>
      </w:r>
      <w:r w:rsidRPr="007E20B9">
        <w:rPr>
          <w:b/>
          <w:bCs/>
          <w:sz w:val="28"/>
          <w:szCs w:val="28"/>
          <w:lang w:val="en-US"/>
        </w:rPr>
        <w:t>Hỗ trợ Đối với Đội văn nghệ quần chúng</w:t>
      </w:r>
    </w:p>
    <w:p w14:paraId="1041F589" w14:textId="77777777" w:rsidR="007E20B9" w:rsidRPr="007E20B9" w:rsidRDefault="007E20B9" w:rsidP="007E20B9">
      <w:pPr>
        <w:spacing w:before="120"/>
        <w:ind w:firstLine="720"/>
        <w:jc w:val="both"/>
        <w:rPr>
          <w:rFonts w:eastAsia="Calibri"/>
          <w:bCs/>
          <w:i/>
          <w:iCs/>
          <w:sz w:val="28"/>
          <w:szCs w:val="28"/>
          <w:lang w:val="en-US"/>
        </w:rPr>
      </w:pPr>
      <w:r w:rsidRPr="007E20B9">
        <w:rPr>
          <w:rFonts w:eastAsia="Calibri"/>
          <w:bCs/>
          <w:sz w:val="28"/>
          <w:szCs w:val="28"/>
          <w:lang w:val="en-US"/>
        </w:rPr>
        <w:t xml:space="preserve"> </w:t>
      </w:r>
      <w:r w:rsidRPr="007E20B9">
        <w:rPr>
          <w:rFonts w:eastAsia="Calibri"/>
          <w:bCs/>
          <w:i/>
          <w:iCs/>
          <w:sz w:val="28"/>
          <w:szCs w:val="28"/>
          <w:lang w:val="en-US"/>
        </w:rPr>
        <w:t>Hỗ trợ biểu diễn, phục vụ hội thi, hội diễn cấp tỉnh</w:t>
      </w:r>
    </w:p>
    <w:p w14:paraId="4D75520D" w14:textId="77777777" w:rsidR="007E20B9" w:rsidRPr="007E20B9" w:rsidRDefault="007E20B9" w:rsidP="007E20B9">
      <w:pPr>
        <w:spacing w:before="120"/>
        <w:ind w:firstLine="720"/>
        <w:jc w:val="both"/>
        <w:rPr>
          <w:rFonts w:eastAsia="Calibri"/>
          <w:sz w:val="28"/>
          <w:szCs w:val="28"/>
          <w:lang w:val="en-US"/>
        </w:rPr>
      </w:pPr>
      <w:r w:rsidRPr="007E20B9">
        <w:rPr>
          <w:rFonts w:eastAsia="Calibri"/>
          <w:sz w:val="28"/>
          <w:szCs w:val="28"/>
          <w:lang w:val="en-US"/>
        </w:rPr>
        <w:t xml:space="preserve">- Diễn viên chính, chỉ huy dàn nhạc, dẫn chương trình </w:t>
      </w:r>
    </w:p>
    <w:p w14:paraId="28D988ED" w14:textId="77777777" w:rsidR="007E20B9" w:rsidRPr="007E20B9" w:rsidRDefault="007E20B9" w:rsidP="007E20B9">
      <w:pPr>
        <w:spacing w:before="120"/>
        <w:ind w:firstLine="720"/>
        <w:jc w:val="both"/>
        <w:rPr>
          <w:rFonts w:eastAsia="Calibri"/>
          <w:sz w:val="28"/>
          <w:szCs w:val="28"/>
          <w:lang w:val="en-US"/>
        </w:rPr>
      </w:pPr>
      <w:r w:rsidRPr="007E20B9">
        <w:rPr>
          <w:rFonts w:eastAsia="Calibri"/>
          <w:bCs/>
          <w:sz w:val="28"/>
          <w:szCs w:val="28"/>
          <w:lang w:val="en-US"/>
        </w:rPr>
        <w:t>+ Người hưởng lương từ ngân sách:</w:t>
      </w:r>
      <w:r w:rsidRPr="007E20B9">
        <w:rPr>
          <w:rFonts w:eastAsia="Calibri"/>
          <w:sz w:val="28"/>
          <w:szCs w:val="28"/>
          <w:lang w:val="en-US"/>
        </w:rPr>
        <w:t xml:space="preserve"> </w:t>
      </w:r>
      <w:bookmarkStart w:id="5" w:name="_Hlk190350556"/>
      <w:r w:rsidRPr="007E20B9">
        <w:rPr>
          <w:rFonts w:eastAsia="Calibri"/>
          <w:sz w:val="28"/>
          <w:szCs w:val="28"/>
          <w:lang w:val="en-US"/>
        </w:rPr>
        <w:t>234.000đ/người/buổi</w:t>
      </w:r>
    </w:p>
    <w:bookmarkEnd w:id="5"/>
    <w:p w14:paraId="3C66BB86" w14:textId="77777777" w:rsidR="007E20B9" w:rsidRPr="007E20B9" w:rsidRDefault="007E20B9" w:rsidP="007E20B9">
      <w:pPr>
        <w:spacing w:before="120"/>
        <w:ind w:firstLine="720"/>
        <w:jc w:val="both"/>
        <w:rPr>
          <w:rFonts w:eastAsia="Calibri"/>
          <w:sz w:val="28"/>
          <w:szCs w:val="28"/>
          <w:lang w:val="en-US"/>
        </w:rPr>
      </w:pPr>
      <w:r w:rsidRPr="007E20B9">
        <w:rPr>
          <w:rFonts w:eastAsia="Calibri"/>
          <w:sz w:val="28"/>
          <w:szCs w:val="28"/>
          <w:lang w:val="en-US"/>
        </w:rPr>
        <w:t>+</w:t>
      </w:r>
      <w:r w:rsidRPr="007E20B9">
        <w:rPr>
          <w:rFonts w:eastAsia="Calibri"/>
          <w:bCs/>
          <w:sz w:val="28"/>
          <w:szCs w:val="28"/>
          <w:lang w:val="en-US"/>
        </w:rPr>
        <w:t xml:space="preserve"> Người không hưởng lương từ ngân sách</w:t>
      </w:r>
      <w:r w:rsidRPr="007E20B9">
        <w:rPr>
          <w:rFonts w:eastAsia="Calibri"/>
          <w:sz w:val="28"/>
          <w:szCs w:val="28"/>
          <w:lang w:val="en-US"/>
        </w:rPr>
        <w:t>: 351.000đ/người/buổi</w:t>
      </w:r>
    </w:p>
    <w:p w14:paraId="4C34CBD6" w14:textId="77777777" w:rsidR="007E20B9" w:rsidRPr="007E20B9" w:rsidRDefault="007E20B9" w:rsidP="007E20B9">
      <w:pPr>
        <w:spacing w:before="120"/>
        <w:ind w:firstLine="720"/>
        <w:jc w:val="both"/>
        <w:rPr>
          <w:rFonts w:eastAsia="Calibri"/>
          <w:sz w:val="28"/>
          <w:szCs w:val="28"/>
          <w:lang w:val="en-US"/>
        </w:rPr>
      </w:pPr>
      <w:r w:rsidRPr="007E20B9">
        <w:rPr>
          <w:rFonts w:eastAsia="Calibri"/>
          <w:sz w:val="28"/>
          <w:szCs w:val="28"/>
          <w:lang w:val="en-US"/>
        </w:rPr>
        <w:lastRenderedPageBreak/>
        <w:t xml:space="preserve">- Diễn viên phụ, nhạc công, nhân viên phục vụ âm thanh, ánh sáng </w:t>
      </w:r>
    </w:p>
    <w:p w14:paraId="207CA783" w14:textId="77777777" w:rsidR="007E20B9" w:rsidRPr="007E20B9" w:rsidRDefault="007E20B9" w:rsidP="007E20B9">
      <w:pPr>
        <w:spacing w:before="120"/>
        <w:ind w:firstLine="720"/>
        <w:jc w:val="both"/>
        <w:rPr>
          <w:rFonts w:eastAsia="Calibri"/>
          <w:sz w:val="28"/>
          <w:szCs w:val="28"/>
          <w:lang w:val="en-US"/>
        </w:rPr>
      </w:pPr>
      <w:r w:rsidRPr="007E20B9">
        <w:rPr>
          <w:rFonts w:eastAsia="Calibri"/>
          <w:bCs/>
          <w:sz w:val="28"/>
          <w:szCs w:val="28"/>
          <w:lang w:val="en-US"/>
        </w:rPr>
        <w:t xml:space="preserve">+ Người hưởng lương từ ngân sách: </w:t>
      </w:r>
      <w:r w:rsidRPr="007E20B9">
        <w:rPr>
          <w:rFonts w:eastAsia="Calibri"/>
          <w:sz w:val="28"/>
          <w:szCs w:val="28"/>
          <w:lang w:val="en-US"/>
        </w:rPr>
        <w:t>187.200đ/người/buổi.</w:t>
      </w:r>
    </w:p>
    <w:p w14:paraId="69330D1A" w14:textId="77777777" w:rsidR="007E20B9" w:rsidRPr="007E20B9" w:rsidRDefault="007E20B9" w:rsidP="007E20B9">
      <w:pPr>
        <w:spacing w:before="120"/>
        <w:ind w:firstLine="720"/>
        <w:jc w:val="both"/>
        <w:rPr>
          <w:rFonts w:eastAsia="Calibri"/>
          <w:sz w:val="28"/>
          <w:szCs w:val="28"/>
          <w:lang w:val="en-US"/>
        </w:rPr>
      </w:pPr>
      <w:r w:rsidRPr="007E20B9">
        <w:rPr>
          <w:rFonts w:eastAsia="Calibri"/>
          <w:sz w:val="28"/>
          <w:szCs w:val="28"/>
          <w:lang w:val="en-US"/>
        </w:rPr>
        <w:t>+</w:t>
      </w:r>
      <w:r w:rsidRPr="007E20B9">
        <w:rPr>
          <w:rFonts w:eastAsia="Calibri"/>
          <w:bCs/>
          <w:sz w:val="28"/>
          <w:szCs w:val="28"/>
          <w:lang w:val="en-US"/>
        </w:rPr>
        <w:t xml:space="preserve"> Người không hưởng lương từ ngân sách</w:t>
      </w:r>
      <w:r w:rsidRPr="007E20B9">
        <w:rPr>
          <w:rFonts w:eastAsia="Calibri"/>
          <w:sz w:val="28"/>
          <w:szCs w:val="28"/>
          <w:lang w:val="en-US"/>
        </w:rPr>
        <w:t>: 234.000đ/người/buổi.</w:t>
      </w:r>
    </w:p>
    <w:p w14:paraId="668A8758" w14:textId="77777777" w:rsidR="007E20B9" w:rsidRPr="007E20B9" w:rsidRDefault="007E20B9" w:rsidP="007E20B9">
      <w:pPr>
        <w:spacing w:before="120"/>
        <w:ind w:firstLine="720"/>
        <w:jc w:val="both"/>
        <w:rPr>
          <w:rFonts w:eastAsia="Calibri"/>
          <w:i/>
          <w:iCs/>
          <w:sz w:val="28"/>
          <w:szCs w:val="28"/>
          <w:lang w:val="en-US"/>
        </w:rPr>
      </w:pPr>
      <w:r w:rsidRPr="007E20B9">
        <w:rPr>
          <w:rFonts w:eastAsia="Calibri"/>
          <w:bCs/>
          <w:i/>
          <w:iCs/>
          <w:sz w:val="28"/>
          <w:szCs w:val="28"/>
          <w:lang w:val="en-US"/>
        </w:rPr>
        <w:t xml:space="preserve">Hỗ trợ biểu diễn, phục vụ hội thi, hội diễn </w:t>
      </w:r>
      <w:r w:rsidRPr="007E20B9">
        <w:rPr>
          <w:rFonts w:eastAsia="Calibri"/>
          <w:i/>
          <w:iCs/>
          <w:sz w:val="28"/>
          <w:szCs w:val="28"/>
          <w:lang w:val="en-US"/>
        </w:rPr>
        <w:t>cấp huyện; các ban, ngành tỉnh</w:t>
      </w:r>
    </w:p>
    <w:p w14:paraId="6B772032" w14:textId="77777777" w:rsidR="007E20B9" w:rsidRPr="007E20B9" w:rsidRDefault="007E20B9" w:rsidP="007E20B9">
      <w:pPr>
        <w:spacing w:before="120"/>
        <w:ind w:firstLine="720"/>
        <w:jc w:val="both"/>
        <w:rPr>
          <w:rFonts w:eastAsia="Calibri"/>
          <w:sz w:val="28"/>
          <w:szCs w:val="28"/>
          <w:lang w:val="en-US"/>
        </w:rPr>
      </w:pPr>
      <w:r w:rsidRPr="007E20B9">
        <w:rPr>
          <w:rFonts w:eastAsia="Calibri"/>
          <w:sz w:val="28"/>
          <w:szCs w:val="28"/>
          <w:lang w:val="en-US"/>
        </w:rPr>
        <w:t xml:space="preserve">- Diễn viên chính, chỉ huy dàn nhạc, dẫn chương trình </w:t>
      </w:r>
    </w:p>
    <w:p w14:paraId="541B0736" w14:textId="77777777" w:rsidR="007E20B9" w:rsidRPr="007E20B9" w:rsidRDefault="007E20B9" w:rsidP="007E20B9">
      <w:pPr>
        <w:spacing w:before="120"/>
        <w:ind w:firstLine="720"/>
        <w:jc w:val="both"/>
        <w:rPr>
          <w:rFonts w:eastAsia="Calibri"/>
          <w:sz w:val="28"/>
          <w:szCs w:val="28"/>
          <w:lang w:val="en-US"/>
        </w:rPr>
      </w:pPr>
      <w:r w:rsidRPr="007E20B9">
        <w:rPr>
          <w:rFonts w:eastAsia="Calibri"/>
          <w:bCs/>
          <w:sz w:val="28"/>
          <w:szCs w:val="28"/>
          <w:lang w:val="en-US"/>
        </w:rPr>
        <w:t>+ Người hưởng lương từ ngân sách:</w:t>
      </w:r>
      <w:r w:rsidRPr="007E20B9">
        <w:rPr>
          <w:rFonts w:eastAsia="Calibri"/>
          <w:sz w:val="28"/>
          <w:szCs w:val="28"/>
          <w:lang w:val="en-US"/>
        </w:rPr>
        <w:t xml:space="preserve"> 163.800đ/người/buổi</w:t>
      </w:r>
    </w:p>
    <w:p w14:paraId="2BF095EF" w14:textId="77777777" w:rsidR="007E20B9" w:rsidRPr="007E20B9" w:rsidRDefault="007E20B9" w:rsidP="007E20B9">
      <w:pPr>
        <w:spacing w:before="120"/>
        <w:ind w:firstLine="720"/>
        <w:jc w:val="both"/>
        <w:rPr>
          <w:rFonts w:eastAsia="Calibri"/>
          <w:sz w:val="28"/>
          <w:szCs w:val="28"/>
          <w:lang w:val="en-US"/>
        </w:rPr>
      </w:pPr>
      <w:r w:rsidRPr="007E20B9">
        <w:rPr>
          <w:rFonts w:eastAsia="Calibri"/>
          <w:sz w:val="28"/>
          <w:szCs w:val="28"/>
          <w:lang w:val="en-US"/>
        </w:rPr>
        <w:t>+</w:t>
      </w:r>
      <w:r w:rsidRPr="007E20B9">
        <w:rPr>
          <w:rFonts w:eastAsia="Calibri"/>
          <w:bCs/>
          <w:sz w:val="28"/>
          <w:szCs w:val="28"/>
          <w:lang w:val="en-US"/>
        </w:rPr>
        <w:t xml:space="preserve"> Người không hưởng lương từ ngân sách</w:t>
      </w:r>
      <w:r w:rsidRPr="007E20B9">
        <w:rPr>
          <w:rFonts w:eastAsia="Calibri"/>
          <w:sz w:val="28"/>
          <w:szCs w:val="28"/>
          <w:lang w:val="en-US"/>
        </w:rPr>
        <w:t>: 234.000đ/người/buổi</w:t>
      </w:r>
    </w:p>
    <w:p w14:paraId="47B4BA34" w14:textId="77777777" w:rsidR="007E20B9" w:rsidRPr="007E20B9" w:rsidRDefault="007E20B9" w:rsidP="007E20B9">
      <w:pPr>
        <w:spacing w:before="120"/>
        <w:ind w:firstLine="720"/>
        <w:jc w:val="both"/>
        <w:rPr>
          <w:rFonts w:eastAsia="Calibri"/>
          <w:sz w:val="28"/>
          <w:szCs w:val="28"/>
          <w:lang w:val="en-US"/>
        </w:rPr>
      </w:pPr>
      <w:r w:rsidRPr="007E20B9">
        <w:rPr>
          <w:rFonts w:eastAsia="Calibri"/>
          <w:sz w:val="28"/>
          <w:szCs w:val="28"/>
          <w:lang w:val="en-US"/>
        </w:rPr>
        <w:t xml:space="preserve">- Diễn viên phụ, nhạc công, nhân viên phục vụ âm thanh, ánh sáng </w:t>
      </w:r>
    </w:p>
    <w:p w14:paraId="7B58488F" w14:textId="77777777" w:rsidR="007E20B9" w:rsidRPr="007E20B9" w:rsidRDefault="007E20B9" w:rsidP="007E20B9">
      <w:pPr>
        <w:spacing w:before="120"/>
        <w:ind w:firstLine="720"/>
        <w:jc w:val="both"/>
        <w:rPr>
          <w:rFonts w:eastAsia="Calibri"/>
          <w:sz w:val="28"/>
          <w:szCs w:val="28"/>
          <w:lang w:val="en-US"/>
        </w:rPr>
      </w:pPr>
      <w:r w:rsidRPr="007E20B9">
        <w:rPr>
          <w:rFonts w:eastAsia="Calibri"/>
          <w:bCs/>
          <w:sz w:val="28"/>
          <w:szCs w:val="28"/>
          <w:lang w:val="en-US"/>
        </w:rPr>
        <w:t xml:space="preserve">+ Người hưởng lương từ ngân sách: </w:t>
      </w:r>
      <w:r w:rsidRPr="007E20B9">
        <w:rPr>
          <w:rFonts w:eastAsia="Calibri"/>
          <w:sz w:val="28"/>
          <w:szCs w:val="28"/>
          <w:lang w:val="en-US"/>
        </w:rPr>
        <w:t>140.400đ/người/buổi</w:t>
      </w:r>
    </w:p>
    <w:p w14:paraId="04E496D4" w14:textId="77777777" w:rsidR="007E20B9" w:rsidRPr="007E20B9" w:rsidRDefault="007E20B9" w:rsidP="007E20B9">
      <w:pPr>
        <w:spacing w:before="120"/>
        <w:ind w:firstLine="720"/>
        <w:jc w:val="both"/>
        <w:rPr>
          <w:rFonts w:eastAsia="Calibri"/>
          <w:sz w:val="28"/>
          <w:szCs w:val="28"/>
          <w:lang w:val="en-US"/>
        </w:rPr>
      </w:pPr>
      <w:r w:rsidRPr="007E20B9">
        <w:rPr>
          <w:rFonts w:eastAsia="Calibri"/>
          <w:sz w:val="28"/>
          <w:szCs w:val="28"/>
          <w:lang w:val="en-US"/>
        </w:rPr>
        <w:t>+</w:t>
      </w:r>
      <w:r w:rsidRPr="007E20B9">
        <w:rPr>
          <w:rFonts w:eastAsia="Calibri"/>
          <w:bCs/>
          <w:sz w:val="28"/>
          <w:szCs w:val="28"/>
          <w:lang w:val="en-US"/>
        </w:rPr>
        <w:t xml:space="preserve"> Người không hưởng lương từ ngân sách</w:t>
      </w:r>
      <w:r w:rsidRPr="007E20B9">
        <w:rPr>
          <w:rFonts w:eastAsia="Calibri"/>
          <w:sz w:val="28"/>
          <w:szCs w:val="28"/>
          <w:lang w:val="en-US"/>
        </w:rPr>
        <w:t>: 187.200đ/người/buổi.</w:t>
      </w:r>
    </w:p>
    <w:p w14:paraId="507B06AD" w14:textId="77777777" w:rsidR="007E20B9" w:rsidRPr="007E20B9" w:rsidRDefault="007E20B9" w:rsidP="007E20B9">
      <w:pPr>
        <w:spacing w:before="120"/>
        <w:ind w:firstLine="720"/>
        <w:jc w:val="both"/>
        <w:rPr>
          <w:rFonts w:eastAsia="Calibri"/>
          <w:sz w:val="28"/>
          <w:szCs w:val="28"/>
          <w:lang w:val="en-US"/>
        </w:rPr>
      </w:pPr>
      <w:r w:rsidRPr="007E20B9">
        <w:rPr>
          <w:rFonts w:eastAsia="Calibri"/>
          <w:bCs/>
          <w:i/>
          <w:iCs/>
          <w:sz w:val="28"/>
          <w:szCs w:val="28"/>
          <w:lang w:val="en-US"/>
        </w:rPr>
        <w:t xml:space="preserve">Hỗ trợ biểu diễn, phục vụ hội thi, hội diễn </w:t>
      </w:r>
      <w:r w:rsidRPr="007E20B9">
        <w:rPr>
          <w:rFonts w:eastAsia="Calibri"/>
          <w:i/>
          <w:iCs/>
          <w:sz w:val="28"/>
          <w:szCs w:val="28"/>
          <w:lang w:val="en-US"/>
        </w:rPr>
        <w:t>cấp xã, các ban ngành cấp huyện</w:t>
      </w:r>
    </w:p>
    <w:p w14:paraId="1ABBF583" w14:textId="77777777" w:rsidR="007E20B9" w:rsidRPr="007E20B9" w:rsidRDefault="007E20B9" w:rsidP="007E20B9">
      <w:pPr>
        <w:spacing w:before="120"/>
        <w:ind w:firstLine="720"/>
        <w:jc w:val="both"/>
        <w:rPr>
          <w:rFonts w:eastAsia="Calibri"/>
          <w:sz w:val="28"/>
          <w:szCs w:val="28"/>
          <w:lang w:val="en-US"/>
        </w:rPr>
      </w:pPr>
      <w:r w:rsidRPr="007E20B9">
        <w:rPr>
          <w:rFonts w:eastAsia="Calibri"/>
          <w:sz w:val="28"/>
          <w:szCs w:val="28"/>
          <w:lang w:val="en-US"/>
        </w:rPr>
        <w:t xml:space="preserve"> - Diễn viên chính, chỉ huy dàn nhạc, dẫn chương trình</w:t>
      </w:r>
    </w:p>
    <w:p w14:paraId="37C67430" w14:textId="77777777" w:rsidR="007E20B9" w:rsidRPr="007E20B9" w:rsidRDefault="007E20B9" w:rsidP="007E20B9">
      <w:pPr>
        <w:spacing w:before="120"/>
        <w:ind w:firstLine="720"/>
        <w:jc w:val="both"/>
        <w:rPr>
          <w:rFonts w:eastAsia="Calibri"/>
          <w:sz w:val="28"/>
          <w:szCs w:val="28"/>
          <w:lang w:val="en-US"/>
        </w:rPr>
      </w:pPr>
      <w:r w:rsidRPr="007E20B9">
        <w:rPr>
          <w:rFonts w:eastAsia="Calibri"/>
          <w:bCs/>
          <w:sz w:val="28"/>
          <w:szCs w:val="28"/>
          <w:lang w:val="en-US"/>
        </w:rPr>
        <w:t>+ Người hưởng lương từ ngân sách:</w:t>
      </w:r>
      <w:r w:rsidRPr="007E20B9">
        <w:rPr>
          <w:rFonts w:eastAsia="Calibri"/>
          <w:sz w:val="28"/>
          <w:szCs w:val="28"/>
          <w:lang w:val="en-US"/>
        </w:rPr>
        <w:t xml:space="preserve"> 140.400đ/người/buổi.</w:t>
      </w:r>
    </w:p>
    <w:p w14:paraId="536427DC" w14:textId="77777777" w:rsidR="007E20B9" w:rsidRPr="007E20B9" w:rsidRDefault="007E20B9" w:rsidP="007E20B9">
      <w:pPr>
        <w:spacing w:before="120"/>
        <w:ind w:firstLine="720"/>
        <w:jc w:val="both"/>
        <w:rPr>
          <w:rFonts w:eastAsia="Calibri"/>
          <w:sz w:val="28"/>
          <w:szCs w:val="28"/>
          <w:lang w:val="en-US"/>
        </w:rPr>
      </w:pPr>
      <w:r w:rsidRPr="007E20B9">
        <w:rPr>
          <w:rFonts w:eastAsia="Calibri"/>
          <w:sz w:val="28"/>
          <w:szCs w:val="28"/>
          <w:lang w:val="en-US"/>
        </w:rPr>
        <w:t>+</w:t>
      </w:r>
      <w:r w:rsidRPr="007E20B9">
        <w:rPr>
          <w:rFonts w:eastAsia="Calibri"/>
          <w:bCs/>
          <w:sz w:val="28"/>
          <w:szCs w:val="28"/>
          <w:lang w:val="en-US"/>
        </w:rPr>
        <w:t xml:space="preserve"> Người không hưởng lương từ ngân sách</w:t>
      </w:r>
      <w:r w:rsidRPr="007E20B9">
        <w:rPr>
          <w:rFonts w:eastAsia="Calibri"/>
          <w:sz w:val="28"/>
          <w:szCs w:val="28"/>
          <w:lang w:val="en-US"/>
        </w:rPr>
        <w:t>: 187.200đ/người/buổi.</w:t>
      </w:r>
    </w:p>
    <w:p w14:paraId="4459F545" w14:textId="77777777" w:rsidR="007E20B9" w:rsidRPr="007E20B9" w:rsidRDefault="007E20B9" w:rsidP="007E20B9">
      <w:pPr>
        <w:spacing w:before="120"/>
        <w:ind w:firstLine="720"/>
        <w:jc w:val="both"/>
        <w:rPr>
          <w:rFonts w:eastAsia="Calibri"/>
          <w:sz w:val="28"/>
          <w:szCs w:val="28"/>
          <w:lang w:val="en-US"/>
        </w:rPr>
      </w:pPr>
      <w:r w:rsidRPr="007E20B9">
        <w:rPr>
          <w:rFonts w:eastAsia="Calibri"/>
          <w:sz w:val="28"/>
          <w:szCs w:val="28"/>
          <w:lang w:val="en-US"/>
        </w:rPr>
        <w:t>- Diễn viên chính, chỉ huy dàn nhạc, dẫn chương trình – cấp xã, các ban ngành cấp huyện</w:t>
      </w:r>
    </w:p>
    <w:p w14:paraId="4A232372" w14:textId="77777777" w:rsidR="007E20B9" w:rsidRPr="007E20B9" w:rsidRDefault="007E20B9" w:rsidP="007E20B9">
      <w:pPr>
        <w:spacing w:before="120"/>
        <w:ind w:firstLine="720"/>
        <w:jc w:val="both"/>
        <w:rPr>
          <w:rFonts w:eastAsia="Calibri"/>
          <w:sz w:val="28"/>
          <w:szCs w:val="28"/>
          <w:lang w:val="en-US"/>
        </w:rPr>
      </w:pPr>
      <w:r w:rsidRPr="007E20B9">
        <w:rPr>
          <w:rFonts w:eastAsia="Calibri"/>
          <w:bCs/>
          <w:sz w:val="28"/>
          <w:szCs w:val="28"/>
          <w:lang w:val="en-US"/>
        </w:rPr>
        <w:t xml:space="preserve">+ Người hưởng lương từ ngân sách: </w:t>
      </w:r>
      <w:bookmarkStart w:id="6" w:name="_Hlk190352041"/>
      <w:r w:rsidRPr="007E20B9">
        <w:rPr>
          <w:rFonts w:eastAsia="Calibri"/>
          <w:sz w:val="28"/>
          <w:szCs w:val="28"/>
          <w:lang w:val="en-US"/>
        </w:rPr>
        <w:t>93.600đ/người/buổi.</w:t>
      </w:r>
    </w:p>
    <w:bookmarkEnd w:id="6"/>
    <w:p w14:paraId="41139BEA" w14:textId="77777777" w:rsidR="007E20B9" w:rsidRPr="007E20B9" w:rsidRDefault="007E20B9" w:rsidP="007E20B9">
      <w:pPr>
        <w:spacing w:before="120"/>
        <w:ind w:firstLine="720"/>
        <w:jc w:val="both"/>
        <w:rPr>
          <w:rFonts w:eastAsia="Calibri"/>
          <w:sz w:val="28"/>
          <w:szCs w:val="28"/>
          <w:lang w:val="en-US"/>
        </w:rPr>
      </w:pPr>
      <w:r w:rsidRPr="007E20B9">
        <w:rPr>
          <w:rFonts w:eastAsia="Calibri"/>
          <w:sz w:val="28"/>
          <w:szCs w:val="28"/>
          <w:lang w:val="en-US"/>
        </w:rPr>
        <w:t>+</w:t>
      </w:r>
      <w:r w:rsidRPr="007E20B9">
        <w:rPr>
          <w:rFonts w:eastAsia="Calibri"/>
          <w:bCs/>
          <w:sz w:val="28"/>
          <w:szCs w:val="28"/>
          <w:lang w:val="en-US"/>
        </w:rPr>
        <w:t xml:space="preserve"> Người không hưởng lương từ ngân sách</w:t>
      </w:r>
      <w:r w:rsidRPr="007E20B9">
        <w:rPr>
          <w:rFonts w:eastAsia="Calibri"/>
          <w:sz w:val="28"/>
          <w:szCs w:val="28"/>
          <w:lang w:val="en-US"/>
        </w:rPr>
        <w:t>: 140.400đ/người/buổi.</w:t>
      </w:r>
    </w:p>
    <w:p w14:paraId="28512F22" w14:textId="77777777" w:rsidR="007E20B9" w:rsidRPr="007E20B9" w:rsidRDefault="007E20B9" w:rsidP="007E20B9">
      <w:pPr>
        <w:spacing w:before="120"/>
        <w:ind w:firstLine="720"/>
        <w:jc w:val="both"/>
        <w:rPr>
          <w:b/>
          <w:i/>
          <w:iCs/>
          <w:sz w:val="28"/>
          <w:szCs w:val="28"/>
          <w:lang w:val="en-US"/>
        </w:rPr>
      </w:pPr>
      <w:r w:rsidRPr="007E20B9">
        <w:rPr>
          <w:b/>
          <w:i/>
          <w:iCs/>
          <w:sz w:val="28"/>
          <w:szCs w:val="28"/>
          <w:lang w:val="en-US"/>
        </w:rPr>
        <w:t xml:space="preserve">c) Hỗ trợ Đội thông tin lưu động </w:t>
      </w:r>
    </w:p>
    <w:p w14:paraId="4D89FDFF" w14:textId="77777777" w:rsidR="007E20B9" w:rsidRPr="007E20B9" w:rsidRDefault="007E20B9" w:rsidP="007E20B9">
      <w:pPr>
        <w:spacing w:before="120"/>
        <w:ind w:firstLine="720"/>
        <w:jc w:val="both"/>
        <w:rPr>
          <w:b/>
          <w:i/>
          <w:iCs/>
          <w:sz w:val="28"/>
          <w:szCs w:val="28"/>
          <w:lang w:val="en-US"/>
        </w:rPr>
      </w:pPr>
      <w:r w:rsidRPr="007E20B9">
        <w:rPr>
          <w:b/>
          <w:i/>
          <w:iCs/>
          <w:sz w:val="28"/>
          <w:szCs w:val="28"/>
          <w:lang w:val="en-US"/>
        </w:rPr>
        <w:t>Cấp tỉnh</w:t>
      </w:r>
    </w:p>
    <w:p w14:paraId="41E206E3" w14:textId="77777777" w:rsidR="007E20B9" w:rsidRPr="007E20B9" w:rsidRDefault="007E20B9" w:rsidP="007E20B9">
      <w:pPr>
        <w:spacing w:before="120"/>
        <w:ind w:firstLine="720"/>
        <w:jc w:val="both"/>
        <w:rPr>
          <w:rFonts w:eastAsia="Calibri"/>
          <w:sz w:val="28"/>
          <w:szCs w:val="28"/>
          <w:lang w:val="en-US"/>
        </w:rPr>
      </w:pPr>
      <w:r w:rsidRPr="007E20B9">
        <w:rPr>
          <w:bCs/>
          <w:i/>
          <w:iCs/>
          <w:sz w:val="28"/>
          <w:szCs w:val="28"/>
          <w:lang w:val="en-US"/>
        </w:rPr>
        <w:t xml:space="preserve">- </w:t>
      </w:r>
      <w:r w:rsidRPr="007E20B9">
        <w:rPr>
          <w:rFonts w:eastAsia="Calibri"/>
          <w:bCs/>
          <w:sz w:val="28"/>
          <w:szCs w:val="28"/>
          <w:lang w:val="en-US"/>
        </w:rPr>
        <w:t>Hỗ trợ tập luyện</w:t>
      </w:r>
      <w:r w:rsidRPr="007E20B9">
        <w:rPr>
          <w:rFonts w:eastAsia="Calibri"/>
          <w:b/>
          <w:sz w:val="28"/>
          <w:szCs w:val="28"/>
          <w:lang w:val="en-US"/>
        </w:rPr>
        <w:t xml:space="preserve"> </w:t>
      </w:r>
      <w:r w:rsidRPr="007E20B9">
        <w:rPr>
          <w:rFonts w:eastAsia="Calibri"/>
          <w:sz w:val="28"/>
          <w:szCs w:val="28"/>
          <w:lang w:val="en-US"/>
        </w:rPr>
        <w:t>(tính theo số buổi tập thực tế)</w:t>
      </w:r>
    </w:p>
    <w:p w14:paraId="172F17D8" w14:textId="77777777" w:rsidR="007E20B9" w:rsidRPr="007E20B9" w:rsidRDefault="007E20B9" w:rsidP="007E20B9">
      <w:pPr>
        <w:spacing w:before="120"/>
        <w:ind w:firstLine="720"/>
        <w:jc w:val="both"/>
        <w:rPr>
          <w:rFonts w:eastAsia="Calibri"/>
          <w:sz w:val="28"/>
          <w:szCs w:val="28"/>
          <w:lang w:val="en-US"/>
        </w:rPr>
      </w:pPr>
      <w:r w:rsidRPr="007E20B9">
        <w:rPr>
          <w:rFonts w:eastAsia="Calibri"/>
          <w:bCs/>
          <w:sz w:val="28"/>
          <w:szCs w:val="28"/>
          <w:lang w:val="en-US"/>
        </w:rPr>
        <w:t>+ Người hưởng lương từ ngân sách:</w:t>
      </w:r>
      <w:r w:rsidRPr="007E20B9">
        <w:rPr>
          <w:rFonts w:eastAsia="Calibri"/>
          <w:sz w:val="28"/>
          <w:szCs w:val="28"/>
          <w:lang w:val="en-US"/>
        </w:rPr>
        <w:t xml:space="preserve"> 93.600đ/người/buổi.</w:t>
      </w:r>
    </w:p>
    <w:p w14:paraId="04B28A18" w14:textId="77777777" w:rsidR="007E20B9" w:rsidRPr="007E20B9" w:rsidRDefault="007E20B9" w:rsidP="007E20B9">
      <w:pPr>
        <w:spacing w:before="120"/>
        <w:ind w:firstLine="720"/>
        <w:jc w:val="both"/>
        <w:rPr>
          <w:rFonts w:eastAsia="Calibri"/>
          <w:sz w:val="28"/>
          <w:szCs w:val="28"/>
          <w:lang w:val="en-US"/>
        </w:rPr>
      </w:pPr>
      <w:r w:rsidRPr="007E20B9">
        <w:rPr>
          <w:rFonts w:eastAsia="Calibri"/>
          <w:sz w:val="28"/>
          <w:szCs w:val="28"/>
          <w:lang w:val="en-US"/>
        </w:rPr>
        <w:t>+</w:t>
      </w:r>
      <w:r w:rsidRPr="007E20B9">
        <w:rPr>
          <w:rFonts w:eastAsia="Calibri"/>
          <w:bCs/>
          <w:sz w:val="28"/>
          <w:szCs w:val="28"/>
          <w:lang w:val="en-US"/>
        </w:rPr>
        <w:t xml:space="preserve"> Người không hưởng lương từ ngân sách</w:t>
      </w:r>
      <w:r w:rsidRPr="007E20B9">
        <w:rPr>
          <w:rFonts w:eastAsia="Calibri"/>
          <w:sz w:val="28"/>
          <w:szCs w:val="28"/>
          <w:lang w:val="en-US"/>
        </w:rPr>
        <w:t>: 234.000đ/người/buổi.</w:t>
      </w:r>
    </w:p>
    <w:p w14:paraId="50687F47" w14:textId="77777777" w:rsidR="007E20B9" w:rsidRPr="007E20B9" w:rsidRDefault="007E20B9" w:rsidP="007E20B9">
      <w:pPr>
        <w:spacing w:before="120"/>
        <w:ind w:firstLine="720"/>
        <w:jc w:val="both"/>
        <w:rPr>
          <w:rFonts w:eastAsia="Calibri"/>
          <w:bCs/>
          <w:sz w:val="28"/>
          <w:szCs w:val="28"/>
          <w:lang w:val="en-US"/>
        </w:rPr>
      </w:pPr>
      <w:r w:rsidRPr="007E20B9">
        <w:rPr>
          <w:rFonts w:eastAsia="Calibri"/>
          <w:bCs/>
          <w:sz w:val="28"/>
          <w:szCs w:val="28"/>
          <w:lang w:val="en-US"/>
        </w:rPr>
        <w:t>- Hỗ trợ biểu diễn, phục vụ hội thi, hội diễn</w:t>
      </w:r>
    </w:p>
    <w:p w14:paraId="53E7A859" w14:textId="77777777" w:rsidR="007E20B9" w:rsidRPr="007E20B9" w:rsidRDefault="007E20B9" w:rsidP="007E20B9">
      <w:pPr>
        <w:spacing w:before="120"/>
        <w:ind w:firstLine="720"/>
        <w:jc w:val="both"/>
        <w:rPr>
          <w:rFonts w:eastAsia="Calibri"/>
          <w:sz w:val="28"/>
          <w:szCs w:val="28"/>
          <w:lang w:val="en-US"/>
        </w:rPr>
      </w:pPr>
      <w:r w:rsidRPr="007E20B9">
        <w:rPr>
          <w:rFonts w:eastAsia="Calibri"/>
          <w:bCs/>
          <w:sz w:val="28"/>
          <w:szCs w:val="28"/>
          <w:lang w:val="en-US"/>
        </w:rPr>
        <w:t>+ Người hưởng lương từ ngân sách:</w:t>
      </w:r>
      <w:r w:rsidRPr="007E20B9">
        <w:rPr>
          <w:rFonts w:eastAsia="Calibri"/>
          <w:sz w:val="28"/>
          <w:szCs w:val="28"/>
          <w:lang w:val="en-US"/>
        </w:rPr>
        <w:t xml:space="preserve"> </w:t>
      </w:r>
    </w:p>
    <w:p w14:paraId="79324B33" w14:textId="77777777" w:rsidR="007E20B9" w:rsidRPr="007E20B9" w:rsidRDefault="007E20B9" w:rsidP="007E20B9">
      <w:pPr>
        <w:spacing w:before="120"/>
        <w:ind w:firstLine="720"/>
        <w:jc w:val="both"/>
        <w:rPr>
          <w:rFonts w:eastAsia="Calibri"/>
          <w:sz w:val="28"/>
          <w:szCs w:val="28"/>
          <w:lang w:val="en-US"/>
        </w:rPr>
      </w:pPr>
      <w:r w:rsidRPr="007E20B9">
        <w:rPr>
          <w:rFonts w:eastAsia="Calibri"/>
          <w:sz w:val="28"/>
          <w:szCs w:val="28"/>
          <w:lang w:val="en-US"/>
        </w:rPr>
        <w:t>Vai chính: 234.000đ/người/buổi.</w:t>
      </w:r>
    </w:p>
    <w:p w14:paraId="197BE0CF" w14:textId="77777777" w:rsidR="007E20B9" w:rsidRPr="007E20B9" w:rsidRDefault="007E20B9" w:rsidP="007E20B9">
      <w:pPr>
        <w:spacing w:before="120"/>
        <w:ind w:firstLine="720"/>
        <w:jc w:val="both"/>
        <w:rPr>
          <w:rFonts w:eastAsia="Calibri"/>
          <w:sz w:val="28"/>
          <w:szCs w:val="28"/>
          <w:lang w:val="en-US"/>
        </w:rPr>
      </w:pPr>
      <w:r w:rsidRPr="007E20B9">
        <w:rPr>
          <w:rFonts w:eastAsia="Calibri"/>
          <w:sz w:val="28"/>
          <w:szCs w:val="28"/>
          <w:lang w:val="en-US"/>
        </w:rPr>
        <w:t>Các vai còn lại: 187.200đ/người/buổi.</w:t>
      </w:r>
    </w:p>
    <w:p w14:paraId="406C33A6" w14:textId="77777777" w:rsidR="007E20B9" w:rsidRPr="007E20B9" w:rsidRDefault="007E20B9" w:rsidP="007E20B9">
      <w:pPr>
        <w:spacing w:before="120"/>
        <w:ind w:firstLine="720"/>
        <w:jc w:val="both"/>
        <w:rPr>
          <w:rFonts w:eastAsia="Calibri"/>
          <w:sz w:val="28"/>
          <w:szCs w:val="28"/>
          <w:lang w:val="en-US"/>
        </w:rPr>
      </w:pPr>
      <w:r w:rsidRPr="007E20B9">
        <w:rPr>
          <w:rFonts w:eastAsia="Calibri"/>
          <w:sz w:val="28"/>
          <w:szCs w:val="28"/>
          <w:lang w:val="en-US"/>
        </w:rPr>
        <w:t>+</w:t>
      </w:r>
      <w:r w:rsidRPr="007E20B9">
        <w:rPr>
          <w:rFonts w:eastAsia="Calibri"/>
          <w:bCs/>
          <w:sz w:val="28"/>
          <w:szCs w:val="28"/>
          <w:lang w:val="en-US"/>
        </w:rPr>
        <w:t xml:space="preserve"> Người không hưởng lương từ ngân sách</w:t>
      </w:r>
      <w:r w:rsidRPr="007E20B9">
        <w:rPr>
          <w:rFonts w:eastAsia="Calibri"/>
          <w:sz w:val="28"/>
          <w:szCs w:val="28"/>
          <w:lang w:val="en-US"/>
        </w:rPr>
        <w:t xml:space="preserve">: </w:t>
      </w:r>
    </w:p>
    <w:p w14:paraId="120647F7" w14:textId="77777777" w:rsidR="007E20B9" w:rsidRPr="007E20B9" w:rsidRDefault="007E20B9" w:rsidP="007E20B9">
      <w:pPr>
        <w:spacing w:before="120"/>
        <w:ind w:firstLine="720"/>
        <w:jc w:val="both"/>
        <w:rPr>
          <w:rFonts w:eastAsia="Calibri"/>
          <w:sz w:val="28"/>
          <w:szCs w:val="28"/>
          <w:lang w:val="en-US"/>
        </w:rPr>
      </w:pPr>
      <w:r w:rsidRPr="007E20B9">
        <w:rPr>
          <w:rFonts w:eastAsia="Calibri"/>
          <w:sz w:val="28"/>
          <w:szCs w:val="28"/>
          <w:lang w:val="en-US"/>
        </w:rPr>
        <w:t>Vai chính: 187.000đ/người/buổi.</w:t>
      </w:r>
    </w:p>
    <w:p w14:paraId="16038E59" w14:textId="77777777" w:rsidR="007E20B9" w:rsidRPr="007E20B9" w:rsidRDefault="007E20B9" w:rsidP="007E20B9">
      <w:pPr>
        <w:spacing w:before="120"/>
        <w:ind w:firstLine="720"/>
        <w:jc w:val="both"/>
        <w:rPr>
          <w:rFonts w:eastAsia="Calibri"/>
          <w:sz w:val="28"/>
          <w:szCs w:val="28"/>
          <w:lang w:val="en-US"/>
        </w:rPr>
      </w:pPr>
      <w:r w:rsidRPr="007E20B9">
        <w:rPr>
          <w:rFonts w:eastAsia="Calibri"/>
          <w:sz w:val="28"/>
          <w:szCs w:val="28"/>
          <w:lang w:val="en-US"/>
        </w:rPr>
        <w:t>Các vai còn lại: 117.000đ/người/buổi.</w:t>
      </w:r>
    </w:p>
    <w:p w14:paraId="2178A7FA" w14:textId="77777777" w:rsidR="007E20B9" w:rsidRPr="007E20B9" w:rsidRDefault="007E20B9" w:rsidP="007E20B9">
      <w:pPr>
        <w:spacing w:before="120"/>
        <w:ind w:firstLine="720"/>
        <w:jc w:val="both"/>
        <w:rPr>
          <w:b/>
          <w:i/>
          <w:iCs/>
          <w:sz w:val="28"/>
          <w:szCs w:val="28"/>
          <w:lang w:val="en-US"/>
        </w:rPr>
      </w:pPr>
      <w:r w:rsidRPr="007E20B9">
        <w:rPr>
          <w:b/>
          <w:i/>
          <w:iCs/>
          <w:sz w:val="28"/>
          <w:szCs w:val="28"/>
          <w:lang w:val="en-US"/>
        </w:rPr>
        <w:t>Cấp huyện; các ban, ngành tỉnh</w:t>
      </w:r>
    </w:p>
    <w:p w14:paraId="2CD0EBC7" w14:textId="77777777" w:rsidR="007E20B9" w:rsidRPr="007E20B9" w:rsidRDefault="007E20B9" w:rsidP="007E20B9">
      <w:pPr>
        <w:spacing w:before="120"/>
        <w:ind w:firstLine="720"/>
        <w:jc w:val="both"/>
        <w:rPr>
          <w:rFonts w:eastAsia="Calibri"/>
          <w:sz w:val="28"/>
          <w:szCs w:val="28"/>
          <w:lang w:val="en-US"/>
        </w:rPr>
      </w:pPr>
      <w:r w:rsidRPr="007E20B9">
        <w:rPr>
          <w:bCs/>
          <w:i/>
          <w:iCs/>
          <w:sz w:val="28"/>
          <w:szCs w:val="28"/>
          <w:lang w:val="en-US"/>
        </w:rPr>
        <w:t xml:space="preserve">- </w:t>
      </w:r>
      <w:r w:rsidRPr="007E20B9">
        <w:rPr>
          <w:rFonts w:eastAsia="Calibri"/>
          <w:bCs/>
          <w:sz w:val="28"/>
          <w:szCs w:val="28"/>
          <w:lang w:val="en-US"/>
        </w:rPr>
        <w:t>Hỗ trợ tập luyện</w:t>
      </w:r>
      <w:r w:rsidRPr="007E20B9">
        <w:rPr>
          <w:rFonts w:eastAsia="Calibri"/>
          <w:b/>
          <w:sz w:val="28"/>
          <w:szCs w:val="28"/>
          <w:lang w:val="en-US"/>
        </w:rPr>
        <w:t xml:space="preserve"> </w:t>
      </w:r>
      <w:r w:rsidRPr="007E20B9">
        <w:rPr>
          <w:rFonts w:eastAsia="Calibri"/>
          <w:sz w:val="28"/>
          <w:szCs w:val="28"/>
          <w:lang w:val="en-US"/>
        </w:rPr>
        <w:t xml:space="preserve">(tính theo số buổi tập thực tế): </w:t>
      </w:r>
    </w:p>
    <w:p w14:paraId="65F1EF7B" w14:textId="77777777" w:rsidR="007E20B9" w:rsidRPr="007E20B9" w:rsidRDefault="007E20B9" w:rsidP="007E20B9">
      <w:pPr>
        <w:spacing w:before="120"/>
        <w:ind w:firstLine="720"/>
        <w:jc w:val="both"/>
        <w:rPr>
          <w:rFonts w:eastAsia="Calibri"/>
          <w:sz w:val="28"/>
          <w:szCs w:val="28"/>
          <w:lang w:val="en-US"/>
        </w:rPr>
      </w:pPr>
      <w:r w:rsidRPr="007E20B9">
        <w:rPr>
          <w:rFonts w:eastAsia="Calibri"/>
          <w:bCs/>
          <w:sz w:val="28"/>
          <w:szCs w:val="28"/>
          <w:lang w:val="en-US"/>
        </w:rPr>
        <w:t>+ Người hưởng lương từ ngân sách:</w:t>
      </w:r>
      <w:r w:rsidRPr="007E20B9">
        <w:rPr>
          <w:rFonts w:eastAsia="Calibri"/>
          <w:sz w:val="28"/>
          <w:szCs w:val="28"/>
          <w:lang w:val="en-US"/>
        </w:rPr>
        <w:t xml:space="preserve"> 93.600đ/người/buổi.</w:t>
      </w:r>
    </w:p>
    <w:p w14:paraId="0D7D38C0" w14:textId="77777777" w:rsidR="007E20B9" w:rsidRPr="007E20B9" w:rsidRDefault="007E20B9" w:rsidP="007E20B9">
      <w:pPr>
        <w:spacing w:before="120"/>
        <w:ind w:firstLine="720"/>
        <w:jc w:val="both"/>
        <w:rPr>
          <w:rFonts w:eastAsia="Calibri"/>
          <w:sz w:val="28"/>
          <w:szCs w:val="28"/>
          <w:lang w:val="en-US"/>
        </w:rPr>
      </w:pPr>
      <w:r w:rsidRPr="007E20B9">
        <w:rPr>
          <w:rFonts w:eastAsia="Calibri"/>
          <w:sz w:val="28"/>
          <w:szCs w:val="28"/>
          <w:lang w:val="en-US"/>
        </w:rPr>
        <w:lastRenderedPageBreak/>
        <w:t>+</w:t>
      </w:r>
      <w:r w:rsidRPr="007E20B9">
        <w:rPr>
          <w:rFonts w:eastAsia="Calibri"/>
          <w:bCs/>
          <w:sz w:val="28"/>
          <w:szCs w:val="28"/>
          <w:lang w:val="en-US"/>
        </w:rPr>
        <w:t xml:space="preserve"> Người không hưởng lương từ ngân sách</w:t>
      </w:r>
      <w:r w:rsidRPr="007E20B9">
        <w:rPr>
          <w:rFonts w:eastAsia="Calibri"/>
          <w:sz w:val="28"/>
          <w:szCs w:val="28"/>
          <w:lang w:val="en-US"/>
        </w:rPr>
        <w:t>: 210.600đ/người/buổi.</w:t>
      </w:r>
    </w:p>
    <w:p w14:paraId="17F6C2EB" w14:textId="77777777" w:rsidR="007E20B9" w:rsidRPr="007E20B9" w:rsidRDefault="007E20B9" w:rsidP="007E20B9">
      <w:pPr>
        <w:spacing w:before="120"/>
        <w:ind w:firstLine="720"/>
        <w:jc w:val="both"/>
        <w:rPr>
          <w:rFonts w:eastAsia="Calibri"/>
          <w:bCs/>
          <w:sz w:val="28"/>
          <w:szCs w:val="28"/>
          <w:lang w:val="en-US"/>
        </w:rPr>
      </w:pPr>
      <w:r w:rsidRPr="007E20B9">
        <w:rPr>
          <w:rFonts w:eastAsia="Calibri"/>
          <w:bCs/>
          <w:sz w:val="28"/>
          <w:szCs w:val="28"/>
          <w:lang w:val="en-US"/>
        </w:rPr>
        <w:t>- Hỗ trợ biểu diễn, phục vụ hội thi, hội diễn</w:t>
      </w:r>
    </w:p>
    <w:p w14:paraId="70A06871" w14:textId="77777777" w:rsidR="007E20B9" w:rsidRPr="007E20B9" w:rsidRDefault="007E20B9" w:rsidP="007E20B9">
      <w:pPr>
        <w:spacing w:before="120"/>
        <w:ind w:firstLine="720"/>
        <w:jc w:val="both"/>
        <w:rPr>
          <w:rFonts w:eastAsia="Calibri"/>
          <w:sz w:val="28"/>
          <w:szCs w:val="28"/>
          <w:lang w:val="en-US"/>
        </w:rPr>
      </w:pPr>
      <w:r w:rsidRPr="007E20B9">
        <w:rPr>
          <w:rFonts w:eastAsia="Calibri"/>
          <w:bCs/>
          <w:sz w:val="28"/>
          <w:szCs w:val="28"/>
          <w:lang w:val="en-US"/>
        </w:rPr>
        <w:t>+ Người hưởng lương từ ngân sách:</w:t>
      </w:r>
      <w:r w:rsidRPr="007E20B9">
        <w:rPr>
          <w:rFonts w:eastAsia="Calibri"/>
          <w:sz w:val="28"/>
          <w:szCs w:val="28"/>
          <w:lang w:val="en-US"/>
        </w:rPr>
        <w:t xml:space="preserve"> </w:t>
      </w:r>
    </w:p>
    <w:p w14:paraId="54D3A44C" w14:textId="77777777" w:rsidR="007E20B9" w:rsidRPr="007E20B9" w:rsidRDefault="007E20B9" w:rsidP="007E20B9">
      <w:pPr>
        <w:spacing w:before="120"/>
        <w:ind w:firstLine="720"/>
        <w:jc w:val="both"/>
        <w:rPr>
          <w:rFonts w:eastAsia="Calibri"/>
          <w:sz w:val="28"/>
          <w:szCs w:val="28"/>
          <w:lang w:val="en-US"/>
        </w:rPr>
      </w:pPr>
      <w:r w:rsidRPr="007E20B9">
        <w:rPr>
          <w:rFonts w:eastAsia="Calibri"/>
          <w:sz w:val="28"/>
          <w:szCs w:val="28"/>
          <w:lang w:val="en-US"/>
        </w:rPr>
        <w:t>Vai chính: 187.200đ/người/buổi.</w:t>
      </w:r>
    </w:p>
    <w:p w14:paraId="5652CB27" w14:textId="77777777" w:rsidR="007E20B9" w:rsidRPr="007E20B9" w:rsidRDefault="007E20B9" w:rsidP="007E20B9">
      <w:pPr>
        <w:spacing w:before="120"/>
        <w:ind w:firstLine="720"/>
        <w:jc w:val="both"/>
        <w:rPr>
          <w:rFonts w:eastAsia="Calibri"/>
          <w:sz w:val="28"/>
          <w:szCs w:val="28"/>
          <w:lang w:val="en-US"/>
        </w:rPr>
      </w:pPr>
      <w:r w:rsidRPr="007E20B9">
        <w:rPr>
          <w:rFonts w:eastAsia="Calibri"/>
          <w:sz w:val="28"/>
          <w:szCs w:val="28"/>
          <w:lang w:val="en-US"/>
        </w:rPr>
        <w:t>Các vai còn lại: 117.00đ/người/buổi.</w:t>
      </w:r>
    </w:p>
    <w:p w14:paraId="41488550" w14:textId="77777777" w:rsidR="007E20B9" w:rsidRPr="007E20B9" w:rsidRDefault="007E20B9" w:rsidP="007E20B9">
      <w:pPr>
        <w:spacing w:before="120"/>
        <w:ind w:firstLine="720"/>
        <w:jc w:val="both"/>
        <w:rPr>
          <w:rFonts w:eastAsia="Calibri"/>
          <w:sz w:val="28"/>
          <w:szCs w:val="28"/>
          <w:lang w:val="en-US"/>
        </w:rPr>
      </w:pPr>
      <w:r w:rsidRPr="007E20B9">
        <w:rPr>
          <w:rFonts w:eastAsia="Calibri"/>
          <w:sz w:val="28"/>
          <w:szCs w:val="28"/>
          <w:lang w:val="en-US"/>
        </w:rPr>
        <w:t>+</w:t>
      </w:r>
      <w:r w:rsidRPr="007E20B9">
        <w:rPr>
          <w:rFonts w:eastAsia="Calibri"/>
          <w:bCs/>
          <w:sz w:val="28"/>
          <w:szCs w:val="28"/>
          <w:lang w:val="en-US"/>
        </w:rPr>
        <w:t xml:space="preserve"> Người không hưởng lương từ ngân sách</w:t>
      </w:r>
      <w:r w:rsidRPr="007E20B9">
        <w:rPr>
          <w:rFonts w:eastAsia="Calibri"/>
          <w:sz w:val="28"/>
          <w:szCs w:val="28"/>
          <w:lang w:val="en-US"/>
        </w:rPr>
        <w:t xml:space="preserve">: </w:t>
      </w:r>
    </w:p>
    <w:p w14:paraId="162F285B" w14:textId="77777777" w:rsidR="007E20B9" w:rsidRPr="007E20B9" w:rsidRDefault="007E20B9" w:rsidP="007E20B9">
      <w:pPr>
        <w:spacing w:before="120"/>
        <w:ind w:firstLine="720"/>
        <w:jc w:val="both"/>
        <w:rPr>
          <w:rFonts w:eastAsia="Calibri"/>
          <w:sz w:val="28"/>
          <w:szCs w:val="28"/>
          <w:lang w:val="en-US"/>
        </w:rPr>
      </w:pPr>
      <w:r w:rsidRPr="007E20B9">
        <w:rPr>
          <w:rFonts w:eastAsia="Calibri"/>
          <w:sz w:val="28"/>
          <w:szCs w:val="28"/>
          <w:lang w:val="en-US"/>
        </w:rPr>
        <w:t>Vai chính: 117.000đ/người/buổi.</w:t>
      </w:r>
    </w:p>
    <w:p w14:paraId="2A2BD9D1" w14:textId="77777777" w:rsidR="007E20B9" w:rsidRPr="007E20B9" w:rsidRDefault="007E20B9" w:rsidP="007E20B9">
      <w:pPr>
        <w:spacing w:before="120"/>
        <w:ind w:firstLine="720"/>
        <w:jc w:val="both"/>
        <w:rPr>
          <w:rFonts w:eastAsia="Calibri"/>
          <w:sz w:val="28"/>
          <w:szCs w:val="28"/>
          <w:lang w:val="en-US"/>
        </w:rPr>
      </w:pPr>
      <w:r w:rsidRPr="007E20B9">
        <w:rPr>
          <w:rFonts w:eastAsia="Calibri"/>
          <w:sz w:val="28"/>
          <w:szCs w:val="28"/>
          <w:lang w:val="en-US"/>
        </w:rPr>
        <w:t>Các vai còn lại: 93.600đ/người/buổi.</w:t>
      </w:r>
    </w:p>
    <w:p w14:paraId="353ECAA8" w14:textId="77777777" w:rsidR="003877CE" w:rsidRPr="003877CE" w:rsidRDefault="003877CE" w:rsidP="003877CE">
      <w:pPr>
        <w:spacing w:before="120" w:after="120"/>
        <w:ind w:firstLine="720"/>
        <w:jc w:val="both"/>
        <w:rPr>
          <w:b/>
          <w:sz w:val="28"/>
          <w:szCs w:val="28"/>
          <w:lang w:val="en-US"/>
        </w:rPr>
      </w:pPr>
      <w:r w:rsidRPr="003877CE">
        <w:rPr>
          <w:b/>
          <w:sz w:val="28"/>
          <w:szCs w:val="28"/>
          <w:lang w:val="en-US"/>
        </w:rPr>
        <w:t>4.3. Giải pháp thực hiện và lý do lựa chọn</w:t>
      </w:r>
    </w:p>
    <w:p w14:paraId="44F14CFF" w14:textId="77777777" w:rsidR="003877CE" w:rsidRPr="003877CE" w:rsidRDefault="003877CE" w:rsidP="003877CE">
      <w:pPr>
        <w:spacing w:before="120" w:after="120"/>
        <w:ind w:firstLine="720"/>
        <w:jc w:val="both"/>
        <w:rPr>
          <w:b/>
          <w:bCs/>
          <w:sz w:val="28"/>
          <w:szCs w:val="28"/>
          <w:lang w:val="en-US"/>
        </w:rPr>
      </w:pPr>
      <w:r w:rsidRPr="003877CE">
        <w:rPr>
          <w:b/>
          <w:sz w:val="28"/>
          <w:szCs w:val="28"/>
          <w:lang w:val="en-US"/>
        </w:rPr>
        <w:t>- Giải pháp thực hiện:</w:t>
      </w:r>
      <w:r w:rsidRPr="003877CE">
        <w:rPr>
          <w:sz w:val="28"/>
          <w:szCs w:val="28"/>
          <w:lang w:val="en-US"/>
        </w:rPr>
        <w:t xml:space="preserve"> Trình Hội đồng nhân dân tỉnh thông qua Nghị quyết ban hành chính sách mới về “</w:t>
      </w:r>
      <w:r w:rsidRPr="003877CE">
        <w:rPr>
          <w:bCs/>
          <w:sz w:val="28"/>
          <w:szCs w:val="28"/>
          <w:lang w:val="en-US"/>
        </w:rPr>
        <w:t xml:space="preserve">Hỗ trợ </w:t>
      </w:r>
      <w:r w:rsidRPr="003877CE">
        <w:rPr>
          <w:bCs/>
          <w:sz w:val="28"/>
          <w:szCs w:val="28"/>
          <w:lang w:val="es-ES"/>
        </w:rPr>
        <w:t>các đơn vị tổ chức hoạt động văn hóa nghệ thuật; cán bộ, viên chức, diễn viên, cộng tác viên và các lực lượng khác tham gia trong các hoạt động văn hóa, nghệ thuật</w:t>
      </w:r>
      <w:r w:rsidRPr="003877CE">
        <w:rPr>
          <w:bCs/>
          <w:sz w:val="28"/>
          <w:szCs w:val="28"/>
          <w:lang w:val="en-US"/>
        </w:rPr>
        <w:t>”.</w:t>
      </w:r>
    </w:p>
    <w:p w14:paraId="7823B4CA" w14:textId="77777777" w:rsidR="003877CE" w:rsidRPr="003877CE" w:rsidRDefault="003877CE" w:rsidP="003877CE">
      <w:pPr>
        <w:spacing w:before="120" w:after="120" w:line="320" w:lineRule="exact"/>
        <w:ind w:firstLine="720"/>
        <w:jc w:val="both"/>
        <w:rPr>
          <w:b/>
          <w:bCs/>
          <w:sz w:val="28"/>
          <w:szCs w:val="28"/>
          <w:lang w:val="en-US"/>
        </w:rPr>
      </w:pPr>
      <w:r w:rsidRPr="003877CE">
        <w:rPr>
          <w:b/>
          <w:bCs/>
          <w:sz w:val="28"/>
          <w:szCs w:val="28"/>
          <w:lang w:val="en-US"/>
        </w:rPr>
        <w:t>- Lý do lựa chọn:</w:t>
      </w:r>
      <w:r w:rsidRPr="003877CE">
        <w:rPr>
          <w:sz w:val="28"/>
          <w:szCs w:val="28"/>
          <w:shd w:val="clear" w:color="auto" w:fill="FFFFFF"/>
          <w:lang w:val="en-US"/>
        </w:rPr>
        <w:t xml:space="preserve"> Quyết định số 14/2015/QĐ-TTg ngày 20/5/2015 của Thủ tướng Chính phủ về chế độ phụ cấp ưu đãi nghề nghiệp và chế độ bồi dưỡng đối với người làm việc trong lĩnh vực nghệ thuật biểu diễn đã thể hiện sự quan tâm, chính sách đãi ngộ của Đảng, Nhà nước, phần nào khuyến khích, động viên các nghệ sỹ diễn viên trực tiếp tham gia luyện tập, biểu diễn yên tâm công tác. Tuy nhiên, đến thời điểm hiện tại, với mức lương và phụ cấp ưu đãi nghề như hiện nay thì viên chức, người lao động chuyên môn lĩnh vực nghệ thuật biểu diễn rất khó khăn trong cuộc sống, ảnh hưởng đến chất lượng sáng tạo nghệ thuật.  </w:t>
      </w:r>
      <w:r w:rsidRPr="003877CE">
        <w:rPr>
          <w:rFonts w:eastAsia="Calibri"/>
          <w:sz w:val="28"/>
          <w:szCs w:val="28"/>
          <w:lang w:val="en-US"/>
        </w:rPr>
        <w:t>Hiện Thông tư số 48/2024/TT-BTC ngày 16/7/2024 của Bộ Tài chính bãi bỏ một phần Thông tư Liên tịch số 46/2016/TTLT-BTC-BVHTTDL ngày 11/3/2016 của Bộ Tài chính và Bộ Văn hóa, Thể thao và Du lịch hướng dẫn chế độ quản lý đặc thù đối với Đội Tuyên truyền lưu động cấp tỉnh và cấp huyện cụ thể: đã bãi bỏ “</w:t>
      </w:r>
      <w:r w:rsidRPr="003877CE">
        <w:rPr>
          <w:rFonts w:eastAsia="Calibri"/>
          <w:i/>
          <w:sz w:val="28"/>
          <w:szCs w:val="28"/>
          <w:lang w:val="en-US"/>
        </w:rPr>
        <w:t>Điều 3. Nguồn kinh phí đảm bảo hoạt động của Đội Tuyên truyền lưu động</w:t>
      </w:r>
      <w:r w:rsidRPr="003877CE">
        <w:rPr>
          <w:rFonts w:eastAsia="Calibri"/>
          <w:sz w:val="28"/>
          <w:szCs w:val="28"/>
          <w:lang w:val="en-US"/>
        </w:rPr>
        <w:t>”; “</w:t>
      </w:r>
      <w:r w:rsidRPr="003877CE">
        <w:rPr>
          <w:rFonts w:eastAsia="Calibri"/>
          <w:i/>
          <w:sz w:val="28"/>
          <w:szCs w:val="28"/>
          <w:lang w:val="en-US"/>
        </w:rPr>
        <w:t>Điều 4. Các nội dung và mức chi đặc thù của Đội Tuyên truyền lưu động</w:t>
      </w:r>
      <w:r w:rsidRPr="003877CE">
        <w:rPr>
          <w:rFonts w:eastAsia="Calibri"/>
          <w:sz w:val="28"/>
          <w:szCs w:val="28"/>
          <w:lang w:val="en-US"/>
        </w:rPr>
        <w:t>” và “</w:t>
      </w:r>
      <w:r w:rsidRPr="003877CE">
        <w:rPr>
          <w:rFonts w:eastAsia="Calibri"/>
          <w:i/>
          <w:sz w:val="28"/>
          <w:szCs w:val="28"/>
          <w:lang w:val="en-US"/>
        </w:rPr>
        <w:t>khoản 2 Điều 5. Đối với các thành viên Đội Nghệ thuật quần chúng cấp tỉnh, cấp huyện khi tập luyện, tham gia hội thi, hội diễn hoặc thực hiện nhiệm vụ chính trị theo kế hoạch được cấp thẩm quyền phê duyệt: UBND cấp tỉnh quyết định áp dụng mức chi quy định tại Thông tư này để chi bồi dưỡng và biểu diễn</w:t>
      </w:r>
      <w:r w:rsidRPr="003877CE">
        <w:rPr>
          <w:rFonts w:eastAsia="Calibri"/>
          <w:sz w:val="28"/>
          <w:szCs w:val="28"/>
          <w:lang w:val="en-US"/>
        </w:rPr>
        <w:t xml:space="preserve">”. Như vậy, nguồn kinh phí, nội dung chi, mức chi đặc thù để chi cho Đội Tuyên truyền lưu động và Đội Nghệ thuật quần chúng sẽ không còn thực hiện kể từ ngày 31/12/2024; điều nay gây khó khăn trong việc duy trì và nâng cao chất lượng hoạt động của </w:t>
      </w:r>
      <w:r w:rsidRPr="003877CE">
        <w:rPr>
          <w:sz w:val="28"/>
          <w:szCs w:val="28"/>
          <w:lang w:val="en-US"/>
        </w:rPr>
        <w:t>của Đội Tuyên truyền lưu động và Đội Nghệ thuật quần chúng của tỉnh</w:t>
      </w:r>
      <w:r w:rsidRPr="003877CE">
        <w:rPr>
          <w:b/>
          <w:bCs/>
          <w:sz w:val="28"/>
          <w:szCs w:val="28"/>
          <w:lang w:val="en-US"/>
        </w:rPr>
        <w:t>.</w:t>
      </w:r>
    </w:p>
    <w:p w14:paraId="0CDBA7A4" w14:textId="77777777" w:rsidR="003877CE" w:rsidRPr="003877CE" w:rsidRDefault="003877CE" w:rsidP="003877CE">
      <w:pPr>
        <w:spacing w:before="120" w:after="120"/>
        <w:ind w:firstLine="720"/>
        <w:jc w:val="both"/>
        <w:rPr>
          <w:b/>
          <w:sz w:val="28"/>
          <w:szCs w:val="28"/>
          <w:lang w:val="en-US"/>
        </w:rPr>
      </w:pPr>
      <w:r w:rsidRPr="003877CE">
        <w:rPr>
          <w:b/>
          <w:sz w:val="28"/>
          <w:szCs w:val="28"/>
          <w:lang w:val="en-US"/>
        </w:rPr>
        <w:t>5</w:t>
      </w:r>
      <w:r w:rsidRPr="003877CE">
        <w:rPr>
          <w:b/>
          <w:sz w:val="28"/>
          <w:szCs w:val="28"/>
        </w:rPr>
        <w:t xml:space="preserve">. Chính sách </w:t>
      </w:r>
      <w:r w:rsidRPr="003877CE">
        <w:rPr>
          <w:b/>
          <w:sz w:val="28"/>
          <w:szCs w:val="28"/>
          <w:lang w:val="en-US"/>
        </w:rPr>
        <w:t>5</w:t>
      </w:r>
      <w:r w:rsidRPr="003877CE">
        <w:rPr>
          <w:b/>
          <w:sz w:val="28"/>
          <w:szCs w:val="28"/>
        </w:rPr>
        <w:t xml:space="preserve">: </w:t>
      </w:r>
      <w:r w:rsidRPr="003877CE">
        <w:rPr>
          <w:b/>
          <w:sz w:val="28"/>
          <w:szCs w:val="28"/>
          <w:lang w:val="en-US"/>
        </w:rPr>
        <w:t>Chế độ hỗ trợ ổn định thu nhập cho Đoàn biểu diễn nghệ thuật chuyên nghiệp</w:t>
      </w:r>
    </w:p>
    <w:p w14:paraId="61BAF49A" w14:textId="77777777" w:rsidR="003877CE" w:rsidRPr="003877CE" w:rsidRDefault="003877CE" w:rsidP="003877CE">
      <w:pPr>
        <w:spacing w:before="120" w:after="120"/>
        <w:ind w:firstLine="720"/>
        <w:jc w:val="both"/>
        <w:rPr>
          <w:b/>
          <w:sz w:val="28"/>
          <w:szCs w:val="28"/>
          <w:lang w:val="en-US"/>
        </w:rPr>
      </w:pPr>
      <w:r w:rsidRPr="003877CE">
        <w:rPr>
          <w:b/>
          <w:sz w:val="28"/>
          <w:szCs w:val="28"/>
          <w:lang w:val="en-US"/>
        </w:rPr>
        <w:t>5.</w:t>
      </w:r>
      <w:r w:rsidRPr="003877CE">
        <w:rPr>
          <w:b/>
          <w:sz w:val="28"/>
          <w:szCs w:val="28"/>
        </w:rPr>
        <w:t xml:space="preserve">1. </w:t>
      </w:r>
      <w:r w:rsidRPr="003877CE">
        <w:rPr>
          <w:b/>
          <w:sz w:val="28"/>
          <w:szCs w:val="28"/>
          <w:lang w:val="en-US"/>
        </w:rPr>
        <w:t>Mục tiêu chính sách:</w:t>
      </w:r>
    </w:p>
    <w:p w14:paraId="5C46905C" w14:textId="77777777" w:rsidR="003877CE" w:rsidRPr="003877CE" w:rsidRDefault="003877CE" w:rsidP="003877CE">
      <w:pPr>
        <w:spacing w:before="120" w:after="120"/>
        <w:ind w:firstLine="720"/>
        <w:jc w:val="both"/>
        <w:rPr>
          <w:sz w:val="28"/>
          <w:szCs w:val="28"/>
          <w:lang w:val="en-US"/>
        </w:rPr>
      </w:pPr>
      <w:r w:rsidRPr="003877CE">
        <w:rPr>
          <w:sz w:val="28"/>
          <w:szCs w:val="28"/>
          <w:lang w:val="en-US"/>
        </w:rPr>
        <w:lastRenderedPageBreak/>
        <w:t>C</w:t>
      </w:r>
      <w:r w:rsidRPr="003877CE">
        <w:rPr>
          <w:sz w:val="28"/>
          <w:szCs w:val="28"/>
        </w:rPr>
        <w:t xml:space="preserve">hi hỗ trợ </w:t>
      </w:r>
      <w:r w:rsidRPr="003877CE">
        <w:rPr>
          <w:sz w:val="28"/>
          <w:szCs w:val="28"/>
          <w:lang w:val="en-US"/>
        </w:rPr>
        <w:t>ổn định thu nhập</w:t>
      </w:r>
      <w:r w:rsidRPr="003877CE">
        <w:rPr>
          <w:sz w:val="28"/>
          <w:szCs w:val="28"/>
        </w:rPr>
        <w:t xml:space="preserve"> đối với</w:t>
      </w:r>
      <w:r w:rsidRPr="003877CE">
        <w:rPr>
          <w:sz w:val="28"/>
          <w:szCs w:val="28"/>
          <w:lang w:val="en-US"/>
        </w:rPr>
        <w:t xml:space="preserve"> các chuyên gia và</w:t>
      </w:r>
      <w:r w:rsidRPr="003877CE">
        <w:rPr>
          <w:sz w:val="28"/>
          <w:szCs w:val="28"/>
        </w:rPr>
        <w:t xml:space="preserve"> diễn viên của</w:t>
      </w:r>
      <w:r w:rsidRPr="003877CE">
        <w:rPr>
          <w:sz w:val="28"/>
          <w:szCs w:val="28"/>
          <w:lang w:val="en-US"/>
        </w:rPr>
        <w:t xml:space="preserve"> Đoàn biểu diễn nghệ thuật chuyên nghiệp đã và đang</w:t>
      </w:r>
      <w:r w:rsidRPr="003877CE">
        <w:rPr>
          <w:sz w:val="28"/>
          <w:szCs w:val="28"/>
        </w:rPr>
        <w:t xml:space="preserve"> hoạt động </w:t>
      </w:r>
      <w:r w:rsidRPr="003877CE">
        <w:rPr>
          <w:sz w:val="28"/>
          <w:szCs w:val="28"/>
          <w:lang w:val="en-US"/>
        </w:rPr>
        <w:t xml:space="preserve">tối thiểu trên 01 năm </w:t>
      </w:r>
      <w:r w:rsidRPr="003877CE">
        <w:rPr>
          <w:sz w:val="28"/>
          <w:szCs w:val="28"/>
        </w:rPr>
        <w:t>t</w:t>
      </w:r>
      <w:r w:rsidRPr="003877CE">
        <w:rPr>
          <w:sz w:val="28"/>
          <w:szCs w:val="28"/>
          <w:lang w:val="en-US"/>
        </w:rPr>
        <w:t>ại</w:t>
      </w:r>
      <w:r w:rsidRPr="003877CE">
        <w:rPr>
          <w:sz w:val="28"/>
          <w:szCs w:val="28"/>
        </w:rPr>
        <w:t xml:space="preserve"> địa bàn tỉnh</w:t>
      </w:r>
      <w:r w:rsidRPr="003877CE">
        <w:rPr>
          <w:sz w:val="28"/>
          <w:szCs w:val="28"/>
          <w:lang w:val="en-US"/>
        </w:rPr>
        <w:t>.</w:t>
      </w:r>
    </w:p>
    <w:p w14:paraId="1A1D0027" w14:textId="77777777" w:rsidR="003877CE" w:rsidRPr="003877CE" w:rsidRDefault="003877CE" w:rsidP="003877CE">
      <w:pPr>
        <w:spacing w:before="120" w:after="120"/>
        <w:ind w:firstLine="720"/>
        <w:jc w:val="both"/>
        <w:rPr>
          <w:b/>
          <w:sz w:val="28"/>
          <w:szCs w:val="28"/>
          <w:lang w:val="en-US"/>
        </w:rPr>
      </w:pPr>
      <w:r w:rsidRPr="003877CE">
        <w:rPr>
          <w:b/>
          <w:sz w:val="28"/>
          <w:szCs w:val="28"/>
          <w:lang w:val="en-US"/>
        </w:rPr>
        <w:t>5.2 Nội dung chính sách:</w:t>
      </w:r>
    </w:p>
    <w:p w14:paraId="659B8CC4" w14:textId="77777777" w:rsidR="003877CE" w:rsidRPr="003877CE" w:rsidRDefault="003877CE" w:rsidP="003877CE">
      <w:pPr>
        <w:spacing w:before="120" w:after="120"/>
        <w:ind w:firstLine="720"/>
        <w:jc w:val="both"/>
        <w:rPr>
          <w:bCs/>
          <w:sz w:val="28"/>
          <w:szCs w:val="28"/>
          <w:lang w:val="en-US"/>
        </w:rPr>
      </w:pPr>
      <w:r w:rsidRPr="003877CE">
        <w:rPr>
          <w:rFonts w:eastAsia="Calibri"/>
          <w:bCs/>
          <w:sz w:val="28"/>
          <w:szCs w:val="28"/>
          <w:lang w:val="en-US"/>
        </w:rPr>
        <w:t>Hỗ trợ cho chuyên gia nghệ thuật hàng năm:</w:t>
      </w:r>
      <w:r w:rsidRPr="003877CE">
        <w:rPr>
          <w:rFonts w:eastAsia="Calibri"/>
          <w:b/>
          <w:i/>
          <w:iCs/>
          <w:sz w:val="28"/>
          <w:szCs w:val="28"/>
          <w:lang w:val="en-US"/>
        </w:rPr>
        <w:t xml:space="preserve"> </w:t>
      </w:r>
      <w:r w:rsidRPr="003877CE">
        <w:rPr>
          <w:rFonts w:eastAsia="Calibri"/>
          <w:sz w:val="28"/>
          <w:szCs w:val="28"/>
          <w:lang w:val="en-US"/>
        </w:rPr>
        <w:t xml:space="preserve">Nghệ sỹ nhân dân: 15.444.000đ/năm/người, Nghệ sỹ ưu tú: 13.104.000đ/năm/người; </w:t>
      </w:r>
      <w:r w:rsidRPr="003877CE">
        <w:rPr>
          <w:rFonts w:eastAsia="Calibri"/>
          <w:bCs/>
          <w:sz w:val="28"/>
          <w:szCs w:val="28"/>
          <w:lang w:val="en-US"/>
        </w:rPr>
        <w:t>Hỗ trợ cho diễn viên hàng tháng:</w:t>
      </w:r>
      <w:r w:rsidRPr="003877CE">
        <w:rPr>
          <w:rFonts w:eastAsia="Calibri"/>
          <w:b/>
          <w:i/>
          <w:iCs/>
          <w:sz w:val="28"/>
          <w:szCs w:val="28"/>
          <w:lang w:val="en-US"/>
        </w:rPr>
        <w:t xml:space="preserve"> </w:t>
      </w:r>
      <w:r w:rsidRPr="003877CE">
        <w:rPr>
          <w:bCs/>
          <w:sz w:val="28"/>
          <w:szCs w:val="28"/>
          <w:lang w:val="en-US"/>
        </w:rPr>
        <w:t xml:space="preserve"> </w:t>
      </w:r>
      <w:r w:rsidRPr="003877CE">
        <w:rPr>
          <w:rFonts w:eastAsia="Calibri"/>
          <w:sz w:val="28"/>
          <w:szCs w:val="28"/>
          <w:lang w:val="en-US"/>
        </w:rPr>
        <w:t>Trình độ Đại học và Người chỉ đạo nghệ thuật chương trình nghệ thuật ca múa nhạc, Người chỉ đạo nghệ thuật vở diễn sân khấu: 1.170.000đ/người/tháng; Trình độ Cao đẳng; Trung cấp: 1.116.000đ/người/tháng; Trình độ Sơ cấp; Năng khiếu: 708.000đ/người/tháng.</w:t>
      </w:r>
    </w:p>
    <w:p w14:paraId="1B7428AD" w14:textId="77777777" w:rsidR="003877CE" w:rsidRPr="003877CE" w:rsidRDefault="003877CE" w:rsidP="003877CE">
      <w:pPr>
        <w:spacing w:before="120" w:after="120"/>
        <w:ind w:firstLine="720"/>
        <w:jc w:val="both"/>
        <w:rPr>
          <w:b/>
          <w:sz w:val="28"/>
          <w:szCs w:val="28"/>
          <w:lang w:val="en-US"/>
        </w:rPr>
      </w:pPr>
      <w:r w:rsidRPr="003877CE">
        <w:rPr>
          <w:b/>
          <w:sz w:val="28"/>
          <w:szCs w:val="28"/>
          <w:lang w:val="en-US"/>
        </w:rPr>
        <w:t xml:space="preserve">5.3 Giải pháp thực hiện và lý do lựa chọn:  </w:t>
      </w:r>
    </w:p>
    <w:p w14:paraId="524936C9" w14:textId="77777777" w:rsidR="003877CE" w:rsidRPr="003877CE" w:rsidRDefault="003877CE" w:rsidP="003877CE">
      <w:pPr>
        <w:spacing w:before="120" w:after="120"/>
        <w:ind w:firstLine="720"/>
        <w:jc w:val="both"/>
        <w:rPr>
          <w:sz w:val="28"/>
          <w:szCs w:val="28"/>
          <w:lang w:val="en-US"/>
        </w:rPr>
      </w:pPr>
      <w:r w:rsidRPr="003877CE">
        <w:rPr>
          <w:sz w:val="28"/>
          <w:szCs w:val="28"/>
          <w:lang w:val="en-US"/>
        </w:rPr>
        <w:t>a) Giải pháp thực hiện</w:t>
      </w:r>
    </w:p>
    <w:p w14:paraId="5DC790DD" w14:textId="77777777" w:rsidR="003877CE" w:rsidRPr="003877CE" w:rsidRDefault="003877CE" w:rsidP="003877CE">
      <w:pPr>
        <w:spacing w:before="120" w:after="120"/>
        <w:ind w:firstLine="720"/>
        <w:jc w:val="both"/>
        <w:rPr>
          <w:b/>
          <w:bCs/>
          <w:sz w:val="28"/>
          <w:szCs w:val="28"/>
          <w:lang w:val="en-US"/>
        </w:rPr>
      </w:pPr>
      <w:r w:rsidRPr="003877CE">
        <w:rPr>
          <w:sz w:val="28"/>
          <w:szCs w:val="28"/>
          <w:lang w:val="en-US"/>
        </w:rPr>
        <w:t>Trình Hội đồng nhân dân tỉnh thông qua Nghị quyết xây dựng chính sách mới về “Chế độ hỗ trợ ổn định thu nhập cho Đoàn biểu diễn nghệ thuật chuyên nghiệp”</w:t>
      </w:r>
      <w:r w:rsidRPr="003877CE">
        <w:rPr>
          <w:b/>
          <w:bCs/>
          <w:sz w:val="28"/>
          <w:szCs w:val="28"/>
          <w:lang w:val="en-US"/>
        </w:rPr>
        <w:t xml:space="preserve"> </w:t>
      </w:r>
    </w:p>
    <w:p w14:paraId="4C0D51F0" w14:textId="77777777" w:rsidR="003877CE" w:rsidRPr="003877CE" w:rsidRDefault="003877CE" w:rsidP="003877CE">
      <w:pPr>
        <w:spacing w:before="120" w:after="120"/>
        <w:ind w:firstLine="720"/>
        <w:jc w:val="both"/>
        <w:rPr>
          <w:bCs/>
          <w:sz w:val="28"/>
          <w:szCs w:val="28"/>
          <w:lang w:val="en-US"/>
        </w:rPr>
      </w:pPr>
      <w:r w:rsidRPr="003877CE">
        <w:rPr>
          <w:sz w:val="28"/>
          <w:szCs w:val="28"/>
          <w:lang w:val="en-US"/>
        </w:rPr>
        <w:t xml:space="preserve">b) </w:t>
      </w:r>
      <w:r w:rsidRPr="003877CE">
        <w:rPr>
          <w:bCs/>
          <w:sz w:val="28"/>
          <w:szCs w:val="28"/>
          <w:lang w:val="en-US"/>
        </w:rPr>
        <w:t>Lý do lựa chọn</w:t>
      </w:r>
    </w:p>
    <w:p w14:paraId="360D545B" w14:textId="77777777" w:rsidR="003877CE" w:rsidRPr="003877CE" w:rsidRDefault="003877CE" w:rsidP="003877CE">
      <w:pPr>
        <w:spacing w:before="120" w:after="120"/>
        <w:jc w:val="both"/>
        <w:rPr>
          <w:bCs/>
          <w:sz w:val="28"/>
          <w:szCs w:val="28"/>
          <w:lang w:val="en-US"/>
        </w:rPr>
      </w:pPr>
      <w:r w:rsidRPr="003877CE">
        <w:rPr>
          <w:bCs/>
          <w:sz w:val="28"/>
          <w:szCs w:val="28"/>
          <w:lang w:val="en-US"/>
        </w:rPr>
        <w:tab/>
        <w:t xml:space="preserve">Hiện nay Đoàn nghệ thuật chuyên nghiệp tỉnh đa phần là diễn viên trẻ, có trình độ từ sơ cấp đến đại học, nhiều trường hợp thuộc hệ năng khiếu, chưa qua đào tạo, trường lớp với mức lương khởi điểm khá thấp (hệ số diễn viên trung cấp là 1,86 tương đương 3.348.000đ/tháng - đã bao gồm BHXH, BHYT, BHTN). Do đó, đa phần các diễn viên vẫn phải bươn chải với gánh nặng mưu sinh sau những giờ làm việc và tập luyện vất vả tại đơn vị, vẫn phải đi diễn hoặc đi dạy bên ngoài để có thêm thu nhập; Đối tượng nghệ sỹ nhân dân, nghệ sỹ ưu tú của tỉnh ta hiện nay còn ít (từ 03 đến 04 người), do đó cần có chính sách để thu hút, động viên nghệ sỹ phấn đấu nhiều hơn. Đồng thời, việc bổ sung thêm chế độ cho các đối tượng này cũng không làm tăng đáng kể nguồn ngân sách.  Từ đó, việc nâng mức chế độ hỗ trợ ổn định thu nhập cho Đoàn biểu diễn nghệ thuật chuyên nghiệp nhằm đảm bảo thu nhập cho diễn viên là phù hợp với tình hình thực tế hiện nay. </w:t>
      </w:r>
    </w:p>
    <w:p w14:paraId="3869FDAD" w14:textId="77777777" w:rsidR="003877CE" w:rsidRPr="003877CE" w:rsidRDefault="003877CE" w:rsidP="003877CE">
      <w:pPr>
        <w:spacing w:before="120" w:after="120"/>
        <w:ind w:firstLine="720"/>
        <w:jc w:val="both"/>
        <w:rPr>
          <w:b/>
          <w:sz w:val="28"/>
          <w:szCs w:val="28"/>
          <w:lang w:val="en-US"/>
        </w:rPr>
      </w:pPr>
      <w:r w:rsidRPr="003877CE">
        <w:rPr>
          <w:b/>
          <w:sz w:val="28"/>
          <w:szCs w:val="28"/>
          <w:lang w:val="en-US"/>
        </w:rPr>
        <w:t>6</w:t>
      </w:r>
      <w:r w:rsidRPr="003877CE">
        <w:rPr>
          <w:b/>
          <w:sz w:val="28"/>
          <w:szCs w:val="28"/>
        </w:rPr>
        <w:t xml:space="preserve">. Chính sách </w:t>
      </w:r>
      <w:r w:rsidRPr="003877CE">
        <w:rPr>
          <w:b/>
          <w:sz w:val="28"/>
          <w:szCs w:val="28"/>
          <w:lang w:val="en-US"/>
        </w:rPr>
        <w:t>6</w:t>
      </w:r>
      <w:r w:rsidRPr="003877CE">
        <w:rPr>
          <w:b/>
          <w:sz w:val="28"/>
          <w:szCs w:val="28"/>
        </w:rPr>
        <w:t xml:space="preserve">: </w:t>
      </w:r>
      <w:r w:rsidRPr="003877CE">
        <w:rPr>
          <w:b/>
          <w:sz w:val="28"/>
          <w:szCs w:val="28"/>
          <w:lang w:val="en-US"/>
        </w:rPr>
        <w:t>Chế độ hỗ trợ khen thưởng cho tập thể, cá nhân của tỉnh Đồng Nai đạt thành tích xuất sắc trong các hoạt động văn hóa (ngoài mức thưởng theo quy định của Trung ương)</w:t>
      </w:r>
    </w:p>
    <w:p w14:paraId="5535AEC9" w14:textId="77777777" w:rsidR="003877CE" w:rsidRPr="003877CE" w:rsidRDefault="003877CE" w:rsidP="003877CE">
      <w:pPr>
        <w:spacing w:before="120" w:after="120"/>
        <w:ind w:firstLine="720"/>
        <w:jc w:val="both"/>
        <w:rPr>
          <w:b/>
          <w:sz w:val="28"/>
          <w:szCs w:val="28"/>
          <w:lang w:val="en-US"/>
        </w:rPr>
      </w:pPr>
      <w:r w:rsidRPr="003877CE">
        <w:rPr>
          <w:b/>
          <w:sz w:val="28"/>
          <w:szCs w:val="28"/>
          <w:lang w:val="en-US"/>
        </w:rPr>
        <w:t>6.</w:t>
      </w:r>
      <w:r w:rsidRPr="003877CE">
        <w:rPr>
          <w:b/>
          <w:sz w:val="28"/>
          <w:szCs w:val="28"/>
        </w:rPr>
        <w:t xml:space="preserve">1. </w:t>
      </w:r>
      <w:r w:rsidRPr="003877CE">
        <w:rPr>
          <w:b/>
          <w:sz w:val="28"/>
          <w:szCs w:val="28"/>
          <w:lang w:val="en-US"/>
        </w:rPr>
        <w:t>Mục tiêu chính sách</w:t>
      </w:r>
    </w:p>
    <w:p w14:paraId="077F462A" w14:textId="77777777" w:rsidR="003877CE" w:rsidRPr="003877CE" w:rsidRDefault="003877CE" w:rsidP="003877CE">
      <w:pPr>
        <w:spacing w:before="120" w:after="120"/>
        <w:ind w:firstLine="720"/>
        <w:jc w:val="both"/>
        <w:rPr>
          <w:sz w:val="28"/>
          <w:szCs w:val="28"/>
          <w:lang w:val="en-US"/>
        </w:rPr>
      </w:pPr>
      <w:r w:rsidRPr="003877CE">
        <w:rPr>
          <w:sz w:val="28"/>
          <w:szCs w:val="28"/>
          <w:lang w:val="en-US"/>
        </w:rPr>
        <w:t>Hỗ trợ khen thưởng cho tập thể, cá nhân của tỉnh Đồng Nai đạt thành tích xuất sắc trong các hoạt động văn hóa (ngoài mức thưởng theo quy định của Trung ương)</w:t>
      </w:r>
    </w:p>
    <w:p w14:paraId="38B37760" w14:textId="77777777" w:rsidR="003877CE" w:rsidRPr="003877CE" w:rsidRDefault="003877CE" w:rsidP="003877CE">
      <w:pPr>
        <w:spacing w:before="120" w:after="120"/>
        <w:ind w:firstLine="720"/>
        <w:jc w:val="both"/>
        <w:rPr>
          <w:b/>
          <w:sz w:val="28"/>
          <w:szCs w:val="28"/>
          <w:lang w:val="en-US"/>
        </w:rPr>
      </w:pPr>
      <w:r w:rsidRPr="003877CE">
        <w:rPr>
          <w:b/>
          <w:sz w:val="28"/>
          <w:szCs w:val="28"/>
          <w:lang w:val="en-US"/>
        </w:rPr>
        <w:t>6.2. Nội dung chính sách</w:t>
      </w:r>
    </w:p>
    <w:p w14:paraId="57F7679A" w14:textId="77777777" w:rsidR="003877CE" w:rsidRPr="003877CE" w:rsidRDefault="003877CE" w:rsidP="003877CE">
      <w:pPr>
        <w:shd w:val="clear" w:color="auto" w:fill="FFFFFF"/>
        <w:spacing w:before="120" w:after="120" w:line="234" w:lineRule="atLeast"/>
        <w:ind w:firstLine="720"/>
        <w:rPr>
          <w:sz w:val="28"/>
          <w:szCs w:val="28"/>
          <w:lang w:val="en-US"/>
        </w:rPr>
      </w:pPr>
      <w:r w:rsidRPr="003877CE">
        <w:rPr>
          <w:sz w:val="28"/>
          <w:szCs w:val="28"/>
          <w:lang w:val="en-US"/>
        </w:rPr>
        <w:t>1. Hỗ trợ khen thưởng đối với Hội diễn ca múa nhạc chuyên nghiệp toàn quốc do Bộ Văn hóa, Thể thao và Du lịch, Cục Nghệ thuật Biểu diễn tổ chức:</w:t>
      </w:r>
    </w:p>
    <w:p w14:paraId="494E74F5" w14:textId="77777777" w:rsidR="003877CE" w:rsidRPr="003877CE" w:rsidRDefault="003877CE" w:rsidP="003877CE">
      <w:pPr>
        <w:shd w:val="clear" w:color="auto" w:fill="FFFFFF"/>
        <w:spacing w:before="120" w:after="120" w:line="234" w:lineRule="atLeast"/>
        <w:ind w:firstLine="720"/>
        <w:jc w:val="both"/>
        <w:rPr>
          <w:rFonts w:eastAsia="Calibri"/>
          <w:sz w:val="28"/>
          <w:szCs w:val="28"/>
          <w:lang w:val="en-US"/>
        </w:rPr>
      </w:pPr>
      <w:r w:rsidRPr="003877CE">
        <w:rPr>
          <w:rFonts w:eastAsia="Calibri"/>
          <w:sz w:val="28"/>
          <w:szCs w:val="28"/>
          <w:lang w:val="en-US"/>
        </w:rPr>
        <w:t>- Giải tiết mục ca từ 01 đến 03 diễn viên: Huy chương vàng 20 triệu đồng/huy chương; Huy chương Bạc: 15 triệu đồng/huy chương; Huy chương Đồng: 10 triệu đồng/huy chương.</w:t>
      </w:r>
    </w:p>
    <w:p w14:paraId="61E9B810" w14:textId="77777777" w:rsidR="003877CE" w:rsidRPr="003877CE" w:rsidRDefault="003877CE" w:rsidP="003877CE">
      <w:pPr>
        <w:shd w:val="clear" w:color="auto" w:fill="FFFFFF"/>
        <w:spacing w:before="120" w:after="120" w:line="234" w:lineRule="atLeast"/>
        <w:ind w:firstLine="720"/>
        <w:jc w:val="both"/>
        <w:rPr>
          <w:rFonts w:eastAsia="Calibri"/>
          <w:sz w:val="28"/>
          <w:szCs w:val="28"/>
          <w:lang w:val="en-US"/>
        </w:rPr>
      </w:pPr>
      <w:r w:rsidRPr="003877CE">
        <w:rPr>
          <w:rFonts w:eastAsia="Calibri"/>
          <w:sz w:val="28"/>
          <w:szCs w:val="28"/>
          <w:lang w:val="en-US"/>
        </w:rPr>
        <w:lastRenderedPageBreak/>
        <w:t>- Giải tiết mục ca từ 04 diễn viên trở lên: Huy chương vàng 25 triệu đồng/huy chương; Huy chương Bạc: 20 triệu đồng/huy chương; Huy chương Đồng: 15 triệu đồng/huy chương.</w:t>
      </w:r>
    </w:p>
    <w:p w14:paraId="5E472E94" w14:textId="77777777" w:rsidR="003877CE" w:rsidRPr="003877CE" w:rsidRDefault="003877CE" w:rsidP="003877CE">
      <w:pPr>
        <w:shd w:val="clear" w:color="auto" w:fill="FFFFFF"/>
        <w:spacing w:before="120" w:after="120" w:line="234" w:lineRule="atLeast"/>
        <w:ind w:firstLine="720"/>
        <w:jc w:val="both"/>
        <w:rPr>
          <w:rFonts w:eastAsia="Calibri"/>
          <w:sz w:val="28"/>
          <w:szCs w:val="28"/>
          <w:lang w:val="en-US"/>
        </w:rPr>
      </w:pPr>
      <w:r w:rsidRPr="003877CE">
        <w:rPr>
          <w:rFonts w:eastAsia="Calibri"/>
          <w:sz w:val="28"/>
          <w:szCs w:val="28"/>
          <w:lang w:val="en-US"/>
        </w:rPr>
        <w:t>- Giải tiết mục múa từ 01 đến 03 diễn viên, độc tấu nhạc cụ: Huy chương vàng 20 triệu đồng/huy chương; Huy chương Bạc: 15 triệu đồng/huy chương; Huy chương Đồng: 10 triệu đồng/huy chương.</w:t>
      </w:r>
    </w:p>
    <w:p w14:paraId="6BD2CBC4" w14:textId="77777777" w:rsidR="003877CE" w:rsidRPr="003877CE" w:rsidRDefault="003877CE" w:rsidP="003877CE">
      <w:pPr>
        <w:shd w:val="clear" w:color="auto" w:fill="FFFFFF"/>
        <w:spacing w:before="120" w:after="120" w:line="234" w:lineRule="atLeast"/>
        <w:ind w:firstLine="720"/>
        <w:jc w:val="both"/>
        <w:rPr>
          <w:rFonts w:eastAsia="Calibri"/>
          <w:sz w:val="28"/>
          <w:szCs w:val="28"/>
          <w:lang w:val="en-US"/>
        </w:rPr>
      </w:pPr>
      <w:r w:rsidRPr="003877CE">
        <w:rPr>
          <w:rFonts w:eastAsia="Calibri"/>
          <w:sz w:val="28"/>
          <w:szCs w:val="28"/>
          <w:lang w:val="en-US"/>
        </w:rPr>
        <w:t>- Giải tiết mục múa từ 04 diễn viên trở lên có tình tiết: Huy chương vàng 25 triệu đồng/huy chương; Huy chương Bạc: 20 triệu đồng/huy chương; Huy chương Đồng: 15 triệu đồng/huy chương.</w:t>
      </w:r>
    </w:p>
    <w:p w14:paraId="10DFFC8B" w14:textId="77777777" w:rsidR="003877CE" w:rsidRPr="003877CE" w:rsidRDefault="003877CE" w:rsidP="003877CE">
      <w:pPr>
        <w:shd w:val="clear" w:color="auto" w:fill="FFFFFF"/>
        <w:spacing w:before="120" w:after="120" w:line="234" w:lineRule="atLeast"/>
        <w:ind w:firstLine="720"/>
        <w:jc w:val="both"/>
        <w:rPr>
          <w:rFonts w:eastAsia="Calibri"/>
          <w:sz w:val="28"/>
          <w:szCs w:val="28"/>
          <w:lang w:val="en-US"/>
        </w:rPr>
      </w:pPr>
      <w:r w:rsidRPr="003877CE">
        <w:rPr>
          <w:rFonts w:eastAsia="Calibri"/>
          <w:sz w:val="28"/>
          <w:szCs w:val="28"/>
          <w:lang w:val="en-US"/>
        </w:rPr>
        <w:t>- Giải Múa hát, Hát múa, Múa minh họa tập thể từ 05 diễn viên trở lên: Huy chương vàng 35 triệu đồng/huy chương; Huy chương Bạc: 25 triệu đồng/huy chương; Huy chương Đồng: 20 triệu đồng/huy chương.</w:t>
      </w:r>
    </w:p>
    <w:p w14:paraId="7BE807FB" w14:textId="77777777" w:rsidR="003877CE" w:rsidRPr="003877CE" w:rsidRDefault="003877CE" w:rsidP="003877CE">
      <w:pPr>
        <w:shd w:val="clear" w:color="auto" w:fill="FFFFFF"/>
        <w:spacing w:before="120" w:after="120" w:line="234" w:lineRule="atLeast"/>
        <w:ind w:firstLine="720"/>
        <w:jc w:val="both"/>
        <w:rPr>
          <w:rFonts w:eastAsia="Calibri"/>
          <w:sz w:val="28"/>
          <w:szCs w:val="28"/>
          <w:lang w:val="en-US"/>
        </w:rPr>
      </w:pPr>
      <w:r w:rsidRPr="003877CE">
        <w:rPr>
          <w:rFonts w:eastAsia="Calibri"/>
          <w:sz w:val="28"/>
          <w:szCs w:val="28"/>
          <w:lang w:val="en-US"/>
        </w:rPr>
        <w:t>- Giải tiết mục hòa tấu dàn nhạc: Huy chương vàng 20 triệu đồng/huy chương; Huy chương Bạc: 15 triệu đồng/huy chương; Huy chương Đồng: 10 triệu đồng/huy chương.</w:t>
      </w:r>
    </w:p>
    <w:p w14:paraId="0F871DD3" w14:textId="77777777" w:rsidR="003877CE" w:rsidRPr="003877CE" w:rsidRDefault="003877CE" w:rsidP="003877CE">
      <w:pPr>
        <w:shd w:val="clear" w:color="auto" w:fill="FFFFFF"/>
        <w:spacing w:before="120" w:after="120" w:line="234" w:lineRule="atLeast"/>
        <w:ind w:firstLine="720"/>
        <w:jc w:val="both"/>
        <w:rPr>
          <w:rFonts w:eastAsia="Calibri"/>
          <w:sz w:val="28"/>
          <w:szCs w:val="28"/>
          <w:lang w:val="en-US"/>
        </w:rPr>
      </w:pPr>
      <w:r w:rsidRPr="003877CE">
        <w:rPr>
          <w:rFonts w:eastAsia="Calibri"/>
          <w:sz w:val="28"/>
          <w:szCs w:val="28"/>
          <w:lang w:val="en-US"/>
        </w:rPr>
        <w:t>- Giải chương trình: Huy chương vàng 50 triệu đồng/huy chương; Huy chương Bạc: 40 triệu đồng/huy chương; Huy chương Đồng: 30 triệu đồng/huy chương.</w:t>
      </w:r>
    </w:p>
    <w:p w14:paraId="4D8FE205" w14:textId="77777777" w:rsidR="003877CE" w:rsidRPr="003877CE" w:rsidRDefault="003877CE" w:rsidP="003877CE">
      <w:pPr>
        <w:shd w:val="clear" w:color="auto" w:fill="FFFFFF"/>
        <w:spacing w:before="120" w:after="120" w:line="234" w:lineRule="atLeast"/>
        <w:ind w:firstLine="720"/>
        <w:jc w:val="both"/>
        <w:rPr>
          <w:rFonts w:eastAsia="Calibri"/>
          <w:sz w:val="28"/>
          <w:szCs w:val="28"/>
          <w:lang w:val="en-US"/>
        </w:rPr>
      </w:pPr>
      <w:r w:rsidRPr="003877CE">
        <w:rPr>
          <w:rFonts w:eastAsia="Calibri"/>
          <w:sz w:val="28"/>
          <w:szCs w:val="28"/>
          <w:lang w:val="en-US"/>
        </w:rPr>
        <w:t>- Giải chỉ đạo nghệ thuật; biên kịch; đạo diễn; dàn nhạc; thiết kế sân khấu, cảnh trí, đạo cụ, trang phục xuất sắc...: 20 triệu đồng.</w:t>
      </w:r>
    </w:p>
    <w:p w14:paraId="23DEC6C4" w14:textId="77777777" w:rsidR="003877CE" w:rsidRPr="003877CE" w:rsidRDefault="003877CE" w:rsidP="003877CE">
      <w:pPr>
        <w:shd w:val="clear" w:color="auto" w:fill="FFFFFF"/>
        <w:spacing w:before="120" w:after="120" w:line="234" w:lineRule="atLeast"/>
        <w:ind w:firstLine="720"/>
        <w:jc w:val="both"/>
        <w:rPr>
          <w:sz w:val="28"/>
          <w:szCs w:val="28"/>
          <w:lang w:val="en-US"/>
        </w:rPr>
      </w:pPr>
      <w:r w:rsidRPr="003877CE">
        <w:rPr>
          <w:sz w:val="28"/>
          <w:szCs w:val="28"/>
          <w:lang w:val="en-US"/>
        </w:rPr>
        <w:t>2. Hỗ trợ khen thưởng đối với Liên hoan ca múa nhạc chuyên nghiệp toàn quốc do Bộ Văn hóa, Thể thao và Du lịch, Cục Nghệ thuật Biểu diễn tổ chức: bằng 50 % theo mức thưởng tương ứng tại Khoản 1, Điều này.</w:t>
      </w:r>
    </w:p>
    <w:p w14:paraId="347C04BA" w14:textId="77777777" w:rsidR="003877CE" w:rsidRPr="003877CE" w:rsidRDefault="003877CE" w:rsidP="003877CE">
      <w:pPr>
        <w:shd w:val="clear" w:color="auto" w:fill="FFFFFF"/>
        <w:spacing w:before="120" w:after="120" w:line="234" w:lineRule="atLeast"/>
        <w:ind w:firstLine="720"/>
        <w:jc w:val="both"/>
        <w:rPr>
          <w:sz w:val="28"/>
          <w:szCs w:val="28"/>
          <w:lang w:val="en-US"/>
        </w:rPr>
      </w:pPr>
      <w:r w:rsidRPr="003877CE">
        <w:rPr>
          <w:sz w:val="28"/>
          <w:szCs w:val="28"/>
          <w:lang w:val="en-US"/>
        </w:rPr>
        <w:t>3. Hỗ trợ khen thưởng đối với Hội thi, Hội diễn và Liên hoan không chuyên khác do Bộ Văn hóa, Thể thao và Du lịch, Cục Nghệ thuật Biểu diễn, Cục Văn hóa cơ sở và cấp tương đương tổ chức: bằng 30% mức thưởng tương ứng quy định tại Khoản 1, Điều này.</w:t>
      </w:r>
    </w:p>
    <w:p w14:paraId="14CE1DE7" w14:textId="77777777" w:rsidR="003877CE" w:rsidRPr="003877CE" w:rsidRDefault="003877CE" w:rsidP="003877CE">
      <w:pPr>
        <w:shd w:val="clear" w:color="auto" w:fill="FFFFFF"/>
        <w:spacing w:before="120" w:after="120" w:line="234" w:lineRule="atLeast"/>
        <w:ind w:firstLine="720"/>
        <w:jc w:val="both"/>
        <w:rPr>
          <w:sz w:val="28"/>
          <w:szCs w:val="28"/>
          <w:lang w:val="en-US"/>
        </w:rPr>
      </w:pPr>
      <w:r w:rsidRPr="003877CE">
        <w:rPr>
          <w:sz w:val="28"/>
          <w:szCs w:val="28"/>
          <w:lang w:val="en-US"/>
        </w:rPr>
        <w:t>4. Chương trình đạt thành tích "Giải chương trình/Giải toàn đoàn" tại các Hội thi, Hội diễn, Liên hoan chuyên nghiệp và không chuyên nghiệp: người chỉ đạo nghệ thuật chương trình nghệ thuật ca múa nhạc; biên kịch; đạo diễn trực tiếp dàn dựng, luyện tập cho diễn viên được thưởng bằng 50% mức thưởng tương ứng tại khoản 1, mục này.</w:t>
      </w:r>
    </w:p>
    <w:p w14:paraId="425DE196" w14:textId="77777777" w:rsidR="003877CE" w:rsidRPr="003877CE" w:rsidRDefault="003877CE" w:rsidP="003877CE">
      <w:pPr>
        <w:spacing w:before="120" w:after="120"/>
        <w:ind w:firstLine="720"/>
        <w:jc w:val="both"/>
        <w:rPr>
          <w:b/>
          <w:sz w:val="28"/>
          <w:szCs w:val="28"/>
          <w:lang w:val="en-US"/>
        </w:rPr>
      </w:pPr>
      <w:r w:rsidRPr="003877CE">
        <w:rPr>
          <w:b/>
          <w:sz w:val="28"/>
          <w:szCs w:val="28"/>
          <w:lang w:val="en-US"/>
        </w:rPr>
        <w:t>6.3. Giải pháp thực hiện và lý do lựa chọn</w:t>
      </w:r>
    </w:p>
    <w:p w14:paraId="26A419F3" w14:textId="77777777" w:rsidR="003877CE" w:rsidRPr="003877CE" w:rsidRDefault="003877CE" w:rsidP="003877CE">
      <w:pPr>
        <w:spacing w:before="120" w:after="120"/>
        <w:ind w:firstLine="720"/>
        <w:jc w:val="both"/>
        <w:rPr>
          <w:sz w:val="28"/>
          <w:szCs w:val="28"/>
          <w:lang w:val="en-US"/>
        </w:rPr>
      </w:pPr>
      <w:r w:rsidRPr="003877CE">
        <w:rPr>
          <w:sz w:val="28"/>
          <w:szCs w:val="28"/>
          <w:lang w:val="en-US"/>
        </w:rPr>
        <w:t>a) Giải pháp thực hiện</w:t>
      </w:r>
    </w:p>
    <w:p w14:paraId="00844CAF" w14:textId="77777777" w:rsidR="003877CE" w:rsidRPr="003877CE" w:rsidRDefault="003877CE" w:rsidP="003877CE">
      <w:pPr>
        <w:spacing w:before="120" w:after="120"/>
        <w:ind w:firstLine="720"/>
        <w:jc w:val="both"/>
        <w:rPr>
          <w:bCs/>
          <w:sz w:val="28"/>
          <w:szCs w:val="28"/>
          <w:lang w:val="en-US"/>
        </w:rPr>
      </w:pPr>
      <w:r w:rsidRPr="003877CE">
        <w:rPr>
          <w:sz w:val="28"/>
          <w:szCs w:val="28"/>
          <w:lang w:val="en-US"/>
        </w:rPr>
        <w:t>Trình Hội đồng nhân dân tỉnh thông qua Nghị quyết ban hành chính sách mới về “</w:t>
      </w:r>
      <w:r w:rsidRPr="003877CE">
        <w:rPr>
          <w:bCs/>
          <w:sz w:val="28"/>
          <w:szCs w:val="28"/>
          <w:lang w:val="en-US"/>
        </w:rPr>
        <w:t>Hỗ trợ khen thưởng cho tập thể, cá nhân của tỉnh Bình Dương đạt thành tích xuất sắc trong các hoạt động văn hóa (ngoài mức thưởng theo quy định của Trung ương)”</w:t>
      </w:r>
    </w:p>
    <w:p w14:paraId="6E7E7B09" w14:textId="77777777" w:rsidR="003877CE" w:rsidRPr="003877CE" w:rsidRDefault="003877CE" w:rsidP="003877CE">
      <w:pPr>
        <w:spacing w:before="120" w:after="120"/>
        <w:ind w:firstLine="720"/>
        <w:jc w:val="both"/>
        <w:rPr>
          <w:bCs/>
          <w:sz w:val="28"/>
          <w:szCs w:val="28"/>
          <w:lang w:val="en-US"/>
        </w:rPr>
      </w:pPr>
      <w:r w:rsidRPr="003877CE">
        <w:rPr>
          <w:sz w:val="28"/>
          <w:szCs w:val="28"/>
          <w:lang w:val="en-US"/>
        </w:rPr>
        <w:t xml:space="preserve">b) </w:t>
      </w:r>
      <w:r w:rsidRPr="003877CE">
        <w:rPr>
          <w:bCs/>
          <w:sz w:val="28"/>
          <w:szCs w:val="28"/>
          <w:lang w:val="en-US"/>
        </w:rPr>
        <w:t>Lý do lựa chọn</w:t>
      </w:r>
    </w:p>
    <w:p w14:paraId="05430195" w14:textId="77777777" w:rsidR="003877CE" w:rsidRPr="003877CE" w:rsidRDefault="003877CE" w:rsidP="003877CE">
      <w:pPr>
        <w:spacing w:before="120" w:after="120"/>
        <w:ind w:firstLine="720"/>
        <w:jc w:val="both"/>
        <w:rPr>
          <w:bCs/>
          <w:sz w:val="28"/>
          <w:szCs w:val="28"/>
          <w:lang w:val="en-US"/>
        </w:rPr>
      </w:pPr>
      <w:r w:rsidRPr="003877CE">
        <w:rPr>
          <w:sz w:val="28"/>
          <w:szCs w:val="28"/>
          <w:lang w:val="en-US"/>
        </w:rPr>
        <w:lastRenderedPageBreak/>
        <w:t>Khen thưởng nhằm ghi nhận, biểu dương, tôn vinh công trạng và khuyến khích bằng lợi ích vật chất đối với cá nhân, tập thể đã tích cực tập luyện và tham gia biểu diễn đạt thành tích tại các hội thi, hội diễn, liên hoan...</w:t>
      </w:r>
      <w:r w:rsidRPr="003877CE">
        <w:rPr>
          <w:sz w:val="28"/>
          <w:szCs w:val="28"/>
          <w:lang w:eastAsia="x-none"/>
        </w:rPr>
        <w:t xml:space="preserve"> Phù hợp với chủ trương của Chính phủ, Tỉnh ủy và Hội đồng nhân dân tỉnh về phát triển kinh tế - xã hội.</w:t>
      </w:r>
      <w:r w:rsidRPr="003877CE">
        <w:rPr>
          <w:bCs/>
          <w:sz w:val="28"/>
          <w:szCs w:val="28"/>
          <w:lang w:val="en-US"/>
        </w:rPr>
        <w:t xml:space="preserve"> Các hoạt động văn hóa nghệ thuật (Hội diễn, Liên hoan ca múa nhạc chuyên nghiệp và Hội thi, hội diễn, Liên hoan không chuyên…) thường chỉ tổ chức định kỳ 02 - 03 năm/lần. Vì vậy, việc chi khen thưởng nêu trên cũng không làm tăng đáng kể nguồn ngân sách chi thường xuyên</w:t>
      </w:r>
      <w:r w:rsidRPr="003877CE">
        <w:rPr>
          <w:rFonts w:eastAsia="SimSun"/>
          <w:w w:val="95"/>
          <w:sz w:val="28"/>
          <w:szCs w:val="28"/>
          <w:lang w:val="en-US" w:eastAsia="zh-CN"/>
        </w:rPr>
        <w:t xml:space="preserve"> </w:t>
      </w:r>
    </w:p>
    <w:p w14:paraId="76A07323" w14:textId="77777777" w:rsidR="003877CE" w:rsidRPr="003877CE" w:rsidRDefault="003877CE" w:rsidP="003877CE">
      <w:pPr>
        <w:spacing w:before="120"/>
        <w:ind w:firstLine="567"/>
        <w:jc w:val="both"/>
        <w:rPr>
          <w:b/>
          <w:bCs/>
          <w:sz w:val="28"/>
          <w:szCs w:val="28"/>
          <w:lang w:val="en-US"/>
        </w:rPr>
      </w:pPr>
      <w:r w:rsidRPr="003877CE">
        <w:rPr>
          <w:b/>
          <w:bCs/>
          <w:sz w:val="28"/>
          <w:szCs w:val="28"/>
          <w:lang w:val="en-US"/>
        </w:rPr>
        <w:t>V. DỰ KIẾN NGUỒN LỰC, ĐIỀU KIỆN BẢO ĐẢM CHO VIỆC THI HÀNH VĂN BẢN SAU KHI ĐƯỢC THÔNG QUA</w:t>
      </w:r>
    </w:p>
    <w:p w14:paraId="046E06E5" w14:textId="77777777" w:rsidR="003877CE" w:rsidRPr="003877CE" w:rsidRDefault="003877CE" w:rsidP="003877CE">
      <w:pPr>
        <w:spacing w:before="120"/>
        <w:ind w:firstLine="567"/>
        <w:jc w:val="both"/>
        <w:rPr>
          <w:b/>
          <w:sz w:val="28"/>
          <w:szCs w:val="28"/>
          <w:lang w:val="en-US"/>
        </w:rPr>
      </w:pPr>
      <w:r w:rsidRPr="003877CE">
        <w:rPr>
          <w:b/>
          <w:sz w:val="28"/>
          <w:szCs w:val="28"/>
          <w:lang w:val="en-US"/>
        </w:rPr>
        <w:t xml:space="preserve">1. Kinh phí thực hiện  </w:t>
      </w:r>
    </w:p>
    <w:p w14:paraId="0C0B385D" w14:textId="77777777" w:rsidR="003877CE" w:rsidRPr="003877CE" w:rsidRDefault="003877CE" w:rsidP="003877CE">
      <w:pPr>
        <w:spacing w:before="120"/>
        <w:ind w:firstLine="567"/>
        <w:jc w:val="both"/>
        <w:rPr>
          <w:sz w:val="28"/>
          <w:szCs w:val="28"/>
          <w:lang w:val="en-US"/>
        </w:rPr>
      </w:pPr>
      <w:r w:rsidRPr="003877CE">
        <w:rPr>
          <w:sz w:val="28"/>
          <w:szCs w:val="28"/>
          <w:lang w:val="en-US"/>
        </w:rPr>
        <w:t>- Ngân sách nhà nước</w:t>
      </w:r>
    </w:p>
    <w:p w14:paraId="257E11F7" w14:textId="77777777" w:rsidR="003877CE" w:rsidRPr="003877CE" w:rsidRDefault="003877CE" w:rsidP="003877CE">
      <w:pPr>
        <w:spacing w:before="120"/>
        <w:ind w:firstLine="567"/>
        <w:jc w:val="both"/>
        <w:rPr>
          <w:sz w:val="28"/>
          <w:szCs w:val="28"/>
          <w:lang w:val="en-US"/>
        </w:rPr>
      </w:pPr>
      <w:r w:rsidRPr="003877CE">
        <w:rPr>
          <w:sz w:val="28"/>
          <w:szCs w:val="28"/>
          <w:lang w:val="en-US"/>
        </w:rPr>
        <w:t>- Nguồn thu phí được để lại theo quy định của pháp luật về phí, lệ phí</w:t>
      </w:r>
    </w:p>
    <w:p w14:paraId="708403D3" w14:textId="77777777" w:rsidR="003877CE" w:rsidRPr="003877CE" w:rsidRDefault="003877CE" w:rsidP="003877CE">
      <w:pPr>
        <w:spacing w:before="120"/>
        <w:ind w:firstLine="567"/>
        <w:jc w:val="both"/>
        <w:rPr>
          <w:sz w:val="28"/>
          <w:szCs w:val="28"/>
        </w:rPr>
      </w:pPr>
      <w:r w:rsidRPr="003877CE">
        <w:rPr>
          <w:sz w:val="28"/>
          <w:szCs w:val="28"/>
          <w:lang w:val="en-US"/>
        </w:rPr>
        <w:t>- Nguồn kinh phí khác theo quy định của pháp luật.</w:t>
      </w:r>
    </w:p>
    <w:p w14:paraId="1393A05A" w14:textId="77777777" w:rsidR="003877CE" w:rsidRPr="003877CE" w:rsidRDefault="003877CE" w:rsidP="003877CE">
      <w:pPr>
        <w:spacing w:before="120"/>
        <w:ind w:firstLine="567"/>
        <w:jc w:val="both"/>
        <w:rPr>
          <w:b/>
          <w:sz w:val="28"/>
          <w:szCs w:val="28"/>
          <w:lang w:val="nl-NL"/>
        </w:rPr>
      </w:pPr>
      <w:r w:rsidRPr="003877CE">
        <w:rPr>
          <w:b/>
          <w:sz w:val="28"/>
          <w:szCs w:val="28"/>
          <w:lang w:val="nl-NL"/>
        </w:rPr>
        <w:t xml:space="preserve">2. Về điều kiện nguồn lực </w:t>
      </w:r>
    </w:p>
    <w:p w14:paraId="217B6959" w14:textId="77777777" w:rsidR="003877CE" w:rsidRPr="003877CE" w:rsidRDefault="003877CE" w:rsidP="003877CE">
      <w:pPr>
        <w:spacing w:before="120"/>
        <w:ind w:firstLine="567"/>
        <w:jc w:val="both"/>
        <w:rPr>
          <w:sz w:val="28"/>
          <w:szCs w:val="28"/>
        </w:rPr>
      </w:pPr>
      <w:r w:rsidRPr="003877CE">
        <w:rPr>
          <w:sz w:val="28"/>
          <w:szCs w:val="28"/>
          <w:lang w:val="nl-NL"/>
        </w:rPr>
        <w:t xml:space="preserve">Sau khi có ý kiến thống nhất của </w:t>
      </w:r>
      <w:r w:rsidRPr="003877CE">
        <w:rPr>
          <w:sz w:val="28"/>
          <w:szCs w:val="28"/>
        </w:rPr>
        <w:t>Thường trực Hội đồng nhân dân tỉnh, Ủy ban nhân dân tỉnh</w:t>
      </w:r>
      <w:r w:rsidRPr="003877CE">
        <w:rPr>
          <w:sz w:val="28"/>
          <w:szCs w:val="28"/>
          <w:lang w:val="nl-NL"/>
        </w:rPr>
        <w:t xml:space="preserve"> </w:t>
      </w:r>
      <w:r w:rsidRPr="003877CE">
        <w:rPr>
          <w:sz w:val="28"/>
          <w:szCs w:val="28"/>
        </w:rPr>
        <w:t>giao cơ quan chuyên môn thực hiện theo quy trình xây dựng Nghị quyết đặc thù để trình HĐND tỉnh thông qua.</w:t>
      </w:r>
    </w:p>
    <w:p w14:paraId="16854E35" w14:textId="77777777" w:rsidR="003877CE" w:rsidRPr="003877CE" w:rsidRDefault="003877CE" w:rsidP="003877CE">
      <w:pPr>
        <w:spacing w:before="120" w:after="120" w:line="320" w:lineRule="exact"/>
        <w:ind w:firstLine="567"/>
        <w:jc w:val="both"/>
        <w:rPr>
          <w:sz w:val="28"/>
          <w:szCs w:val="28"/>
        </w:rPr>
      </w:pPr>
      <w:r w:rsidRPr="003877CE">
        <w:rPr>
          <w:sz w:val="28"/>
          <w:szCs w:val="28"/>
          <w:lang w:val="nl-NL"/>
        </w:rPr>
        <w:t>Ủy ban nhân dân tỉnh</w:t>
      </w:r>
      <w:r w:rsidRPr="003877CE">
        <w:rPr>
          <w:sz w:val="28"/>
          <w:szCs w:val="28"/>
        </w:rPr>
        <w:t xml:space="preserve"> thực hiện việc</w:t>
      </w:r>
      <w:r w:rsidRPr="003877CE">
        <w:rPr>
          <w:sz w:val="28"/>
          <w:szCs w:val="28"/>
          <w:lang w:val="nl-NL"/>
        </w:rPr>
        <w:t xml:space="preserve"> chỉ đạo triển khai </w:t>
      </w:r>
      <w:r w:rsidRPr="003877CE">
        <w:rPr>
          <w:sz w:val="28"/>
          <w:szCs w:val="28"/>
        </w:rPr>
        <w:t xml:space="preserve">Nghị quyết; giao cho Sở Văn hóa, Thể thao và Du lịch phối hợp Sở Tài </w:t>
      </w:r>
      <w:r w:rsidRPr="003877CE">
        <w:rPr>
          <w:sz w:val="28"/>
          <w:szCs w:val="28"/>
          <w:lang w:val="en-US"/>
        </w:rPr>
        <w:t>c</w:t>
      </w:r>
      <w:r w:rsidRPr="003877CE">
        <w:rPr>
          <w:sz w:val="28"/>
          <w:szCs w:val="28"/>
        </w:rPr>
        <w:t>hính, Sở Tư pháp và các</w:t>
      </w:r>
      <w:r w:rsidRPr="003877CE">
        <w:rPr>
          <w:sz w:val="28"/>
          <w:szCs w:val="28"/>
          <w:lang w:val="en-US"/>
        </w:rPr>
        <w:t xml:space="preserve"> đơn vị liên quan </w:t>
      </w:r>
      <w:r w:rsidRPr="003877CE">
        <w:rPr>
          <w:sz w:val="28"/>
          <w:szCs w:val="28"/>
        </w:rPr>
        <w:t>triển khai thực hiện.</w:t>
      </w:r>
    </w:p>
    <w:p w14:paraId="1315F6B0" w14:textId="77777777" w:rsidR="003877CE" w:rsidRPr="003877CE" w:rsidRDefault="003877CE" w:rsidP="003877CE">
      <w:pPr>
        <w:spacing w:before="120" w:after="120" w:line="320" w:lineRule="exact"/>
        <w:ind w:firstLine="567"/>
        <w:jc w:val="both"/>
        <w:rPr>
          <w:sz w:val="28"/>
          <w:szCs w:val="28"/>
          <w:lang w:val="nl-NL"/>
        </w:rPr>
      </w:pPr>
      <w:r w:rsidRPr="003877CE">
        <w:rPr>
          <w:b/>
          <w:bCs/>
          <w:sz w:val="28"/>
          <w:szCs w:val="28"/>
          <w:lang w:val="en-US"/>
        </w:rPr>
        <w:t>VI. THỜI GIAN DỰ KIẾN TRÌNH THÔNG QUA VĂN BẢN</w:t>
      </w:r>
    </w:p>
    <w:p w14:paraId="4CA57097" w14:textId="77777777" w:rsidR="003877CE" w:rsidRPr="003877CE" w:rsidRDefault="003877CE" w:rsidP="003877CE">
      <w:pPr>
        <w:spacing w:before="120" w:after="120" w:line="320" w:lineRule="exact"/>
        <w:ind w:firstLine="567"/>
        <w:jc w:val="both"/>
        <w:rPr>
          <w:sz w:val="28"/>
          <w:szCs w:val="28"/>
          <w:lang w:val="en-US"/>
        </w:rPr>
      </w:pPr>
      <w:r w:rsidRPr="003877CE">
        <w:rPr>
          <w:bCs/>
          <w:sz w:val="28"/>
          <w:szCs w:val="28"/>
          <w:lang w:val="en-US"/>
        </w:rPr>
        <w:t>UBND tỉnh</w:t>
      </w:r>
      <w:r w:rsidRPr="003877CE">
        <w:rPr>
          <w:b/>
          <w:bCs/>
          <w:sz w:val="28"/>
          <w:szCs w:val="28"/>
          <w:lang w:val="en-US"/>
        </w:rPr>
        <w:t xml:space="preserve"> </w:t>
      </w:r>
      <w:r w:rsidRPr="003877CE">
        <w:rPr>
          <w:bCs/>
          <w:sz w:val="28"/>
          <w:szCs w:val="28"/>
          <w:lang w:val="en-US"/>
        </w:rPr>
        <w:t>t</w:t>
      </w:r>
      <w:r w:rsidRPr="003877CE">
        <w:rPr>
          <w:sz w:val="28"/>
          <w:szCs w:val="28"/>
          <w:lang w:val="en-US"/>
        </w:rPr>
        <w:t xml:space="preserve">rình HĐND tỉnh thông qua </w:t>
      </w:r>
      <w:r w:rsidRPr="003877CE">
        <w:rPr>
          <w:rFonts w:eastAsia="Calibri"/>
          <w:color w:val="000000"/>
          <w:sz w:val="28"/>
          <w:szCs w:val="28"/>
          <w:lang w:val="en-US"/>
        </w:rPr>
        <w:t xml:space="preserve">Nghị quyết Quy định về chế độ đãi ngộ đối với nghệ nhân, văn nghệ sĩ và cán bộ, người hoạt động trong lĩnh vực văn hóa, nghệ thuật trên địa bàn </w:t>
      </w:r>
      <w:r w:rsidRPr="003877CE">
        <w:rPr>
          <w:iCs/>
          <w:sz w:val="28"/>
          <w:szCs w:val="28"/>
        </w:rPr>
        <w:t xml:space="preserve">tỉnh </w:t>
      </w:r>
      <w:r w:rsidRPr="003877CE">
        <w:rPr>
          <w:iCs/>
          <w:sz w:val="28"/>
          <w:szCs w:val="28"/>
          <w:lang w:val="en-US"/>
        </w:rPr>
        <w:t xml:space="preserve">Đồng Nai </w:t>
      </w:r>
      <w:r w:rsidRPr="003877CE">
        <w:rPr>
          <w:sz w:val="28"/>
          <w:szCs w:val="28"/>
          <w:lang w:val="en-US"/>
        </w:rPr>
        <w:t>vào kỳ họp cuối năm 2025 của Hội đồng nhân dân tỉnh.</w:t>
      </w:r>
    </w:p>
    <w:p w14:paraId="01DD229B" w14:textId="68C4CFF7" w:rsidR="003877CE" w:rsidRPr="003877CE" w:rsidRDefault="003877CE" w:rsidP="003877CE">
      <w:pPr>
        <w:spacing w:before="120" w:after="120" w:line="320" w:lineRule="exact"/>
        <w:ind w:firstLine="567"/>
        <w:jc w:val="both"/>
        <w:rPr>
          <w:sz w:val="28"/>
          <w:szCs w:val="28"/>
          <w:lang w:val="en-US"/>
        </w:rPr>
      </w:pPr>
      <w:r w:rsidRPr="003877CE">
        <w:rPr>
          <w:bCs/>
          <w:sz w:val="28"/>
          <w:szCs w:val="28"/>
          <w:lang w:val="en-US"/>
        </w:rPr>
        <w:t xml:space="preserve">Trên đây là Tờ trình đề nghị xây dựng </w:t>
      </w:r>
      <w:r w:rsidRPr="003877CE">
        <w:rPr>
          <w:rFonts w:eastAsia="Calibri"/>
          <w:color w:val="000000"/>
          <w:sz w:val="28"/>
          <w:szCs w:val="28"/>
          <w:lang w:val="en-US"/>
        </w:rPr>
        <w:t xml:space="preserve">Nghị quyết Quy định về chế độ đãi ngộ đối với nghệ nhân, văn nghệ sĩ và cán bộ, người hoạt động trong lĩnh vực văn hóa, nghệ thuật trên địa bàn </w:t>
      </w:r>
      <w:r w:rsidRPr="003877CE">
        <w:rPr>
          <w:iCs/>
          <w:sz w:val="28"/>
          <w:szCs w:val="28"/>
        </w:rPr>
        <w:t xml:space="preserve">tỉnh </w:t>
      </w:r>
      <w:r w:rsidRPr="003877CE">
        <w:rPr>
          <w:iCs/>
          <w:sz w:val="28"/>
          <w:szCs w:val="28"/>
          <w:lang w:val="en-US"/>
        </w:rPr>
        <w:t>Đồng Nai,</w:t>
      </w:r>
      <w:r w:rsidRPr="003877CE">
        <w:rPr>
          <w:bCs/>
          <w:sz w:val="28"/>
          <w:szCs w:val="28"/>
          <w:lang w:val="en-US"/>
        </w:rPr>
        <w:t xml:space="preserve"> </w:t>
      </w:r>
      <w:r w:rsidR="009C5BF1">
        <w:rPr>
          <w:rFonts w:asciiTheme="majorHAnsi" w:hAnsiTheme="majorHAnsi" w:cstheme="majorHAnsi"/>
          <w:sz w:val="28"/>
          <w:szCs w:val="28"/>
          <w:lang w:val="en-US"/>
        </w:rPr>
        <w:t xml:space="preserve">Sở Văn hóa, Thể thao và Du lịch </w:t>
      </w:r>
      <w:r w:rsidRPr="003877CE">
        <w:rPr>
          <w:sz w:val="28"/>
          <w:szCs w:val="28"/>
        </w:rPr>
        <w:t>kính trình</w:t>
      </w:r>
      <w:r w:rsidR="009C5BF1">
        <w:rPr>
          <w:sz w:val="28"/>
          <w:szCs w:val="28"/>
          <w:lang w:val="en-US"/>
        </w:rPr>
        <w:t xml:space="preserve"> UUBND tỉnh xem xét, đề nghị Hội đồng nhân dân tỉnh chấp thuận chủ trương xây dựng Nghị quyết nêu trên</w:t>
      </w:r>
      <w:r w:rsidRPr="003877CE">
        <w:rPr>
          <w:bCs/>
          <w:sz w:val="28"/>
          <w:szCs w:val="28"/>
          <w:lang w:val="en-US"/>
        </w:rPr>
        <w:t>.</w:t>
      </w:r>
    </w:p>
    <w:p w14:paraId="4433983E" w14:textId="51F5C932" w:rsidR="00151DFF" w:rsidRPr="009C5BF1" w:rsidRDefault="003877CE" w:rsidP="009C5BF1">
      <w:pPr>
        <w:spacing w:before="120" w:after="120"/>
        <w:ind w:firstLine="720"/>
        <w:jc w:val="both"/>
        <w:rPr>
          <w:bCs/>
          <w:i/>
          <w:sz w:val="28"/>
          <w:szCs w:val="28"/>
          <w:lang w:val="en-US"/>
        </w:rPr>
      </w:pPr>
      <w:r w:rsidRPr="003877CE">
        <w:rPr>
          <w:bCs/>
          <w:i/>
          <w:sz w:val="28"/>
          <w:szCs w:val="28"/>
          <w:lang w:val="en-US"/>
        </w:rPr>
        <w:t>(Tài liệu kèm theo: Dự thảo Nghị quyết</w:t>
      </w:r>
      <w:r w:rsidR="009C5BF1">
        <w:rPr>
          <w:bCs/>
          <w:i/>
          <w:sz w:val="28"/>
          <w:szCs w:val="28"/>
          <w:lang w:val="en-US"/>
        </w:rPr>
        <w:t>; dự thảo</w:t>
      </w:r>
      <w:r w:rsidRPr="003877CE">
        <w:rPr>
          <w:bCs/>
          <w:i/>
          <w:sz w:val="28"/>
          <w:szCs w:val="28"/>
          <w:lang w:val="en-US"/>
        </w:rPr>
        <w:t xml:space="preserve"> báo cáo đánh giá tác động của chính sách</w:t>
      </w:r>
      <w:r w:rsidR="009C5BF1">
        <w:rPr>
          <w:bCs/>
          <w:i/>
          <w:sz w:val="28"/>
          <w:szCs w:val="28"/>
          <w:lang w:val="en-US"/>
        </w:rPr>
        <w:t xml:space="preserve">; dự thảo </w:t>
      </w:r>
      <w:r w:rsidR="00151DFF" w:rsidRPr="00AD3749">
        <w:rPr>
          <w:rFonts w:asciiTheme="majorHAnsi" w:hAnsiTheme="majorHAnsi" w:cstheme="majorHAnsi"/>
          <w:i/>
          <w:iCs/>
          <w:sz w:val="28"/>
          <w:szCs w:val="28"/>
          <w:lang w:val="en-US"/>
        </w:rPr>
        <w:t>Tờ trình của Ủy ban nhân dân tỉnh trình Thường trực Hội đồng nhân dân tỉnh</w:t>
      </w:r>
      <w:r w:rsidR="00AD3749" w:rsidRPr="00AD3749">
        <w:rPr>
          <w:rFonts w:asciiTheme="majorHAnsi" w:hAnsiTheme="majorHAnsi" w:cstheme="majorHAnsi"/>
          <w:i/>
          <w:iCs/>
          <w:sz w:val="28"/>
          <w:szCs w:val="28"/>
          <w:lang w:val="en-US"/>
        </w:rPr>
        <w:t xml:space="preserve"> xin chủ trương xây dựng </w:t>
      </w:r>
      <w:bookmarkStart w:id="7" w:name="_Hlk134604189"/>
      <w:r w:rsidR="00AD3749" w:rsidRPr="00AD3749">
        <w:rPr>
          <w:rFonts w:asciiTheme="majorHAnsi" w:hAnsiTheme="majorHAnsi" w:cstheme="majorHAnsi"/>
          <w:i/>
          <w:iCs/>
          <w:sz w:val="28"/>
          <w:szCs w:val="28"/>
          <w:lang w:val="en-US"/>
        </w:rPr>
        <w:t>Nghị quyết</w:t>
      </w:r>
      <w:bookmarkEnd w:id="7"/>
      <w:r w:rsidR="009C5BF1">
        <w:rPr>
          <w:rFonts w:asciiTheme="majorHAnsi" w:hAnsiTheme="majorHAnsi" w:cstheme="majorHAnsi"/>
          <w:i/>
          <w:iCs/>
          <w:sz w:val="28"/>
          <w:szCs w:val="28"/>
          <w:lang w:val="en-US"/>
        </w:rPr>
        <w:t>)./.</w:t>
      </w:r>
    </w:p>
    <w:p w14:paraId="4E47FA8B" w14:textId="77777777" w:rsidR="006905B3" w:rsidRDefault="006905B3" w:rsidP="00AD3749">
      <w:pPr>
        <w:jc w:val="both"/>
        <w:rPr>
          <w:rFonts w:asciiTheme="majorHAnsi" w:hAnsiTheme="majorHAnsi" w:cstheme="majorHAnsi"/>
          <w:sz w:val="28"/>
          <w:szCs w:val="28"/>
          <w:lang w:val="en-US"/>
        </w:rPr>
      </w:pPr>
    </w:p>
    <w:tbl>
      <w:tblPr>
        <w:tblStyle w:val="TableGrid"/>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672"/>
      </w:tblGrid>
      <w:tr w:rsidR="00D96586" w14:paraId="17753F83" w14:textId="77777777" w:rsidTr="00AD3749">
        <w:tc>
          <w:tcPr>
            <w:tcW w:w="5245" w:type="dxa"/>
          </w:tcPr>
          <w:p w14:paraId="2B469123" w14:textId="3E659C21" w:rsidR="007C0C23" w:rsidRPr="007C0C23" w:rsidRDefault="00D96586" w:rsidP="007C0C23">
            <w:pPr>
              <w:jc w:val="both"/>
              <w:rPr>
                <w:rFonts w:asciiTheme="majorHAnsi" w:hAnsiTheme="majorHAnsi" w:cstheme="majorHAnsi"/>
                <w:b/>
                <w:i/>
                <w:lang w:val="en-US"/>
              </w:rPr>
            </w:pPr>
            <w:r w:rsidRPr="007C0C23">
              <w:rPr>
                <w:rFonts w:asciiTheme="majorHAnsi" w:hAnsiTheme="majorHAnsi" w:cstheme="majorHAnsi"/>
                <w:b/>
                <w:i/>
                <w:lang w:val="en-US"/>
              </w:rPr>
              <w:t>Nơi nhận:</w:t>
            </w:r>
          </w:p>
          <w:p w14:paraId="47242E9F" w14:textId="60F94A2A" w:rsidR="007C0C23" w:rsidRPr="002B1008" w:rsidRDefault="007C0C23" w:rsidP="007C0C23">
            <w:pPr>
              <w:jc w:val="both"/>
              <w:rPr>
                <w:rFonts w:asciiTheme="majorHAnsi" w:hAnsiTheme="majorHAnsi" w:cstheme="majorHAnsi"/>
                <w:color w:val="000000" w:themeColor="text1"/>
                <w:sz w:val="22"/>
                <w:szCs w:val="22"/>
                <w:lang w:val="en-US"/>
              </w:rPr>
            </w:pPr>
            <w:r w:rsidRPr="002B1008">
              <w:rPr>
                <w:rFonts w:asciiTheme="majorHAnsi" w:hAnsiTheme="majorHAnsi" w:cstheme="majorHAnsi"/>
                <w:color w:val="000000" w:themeColor="text1"/>
                <w:sz w:val="22"/>
                <w:szCs w:val="22"/>
                <w:lang w:val="en-US"/>
              </w:rPr>
              <w:t>-</w:t>
            </w:r>
            <w:r w:rsidR="000A75F8" w:rsidRPr="002B1008">
              <w:rPr>
                <w:rFonts w:asciiTheme="majorHAnsi" w:hAnsiTheme="majorHAnsi" w:cstheme="majorHAnsi"/>
                <w:color w:val="000000" w:themeColor="text1"/>
                <w:sz w:val="22"/>
                <w:szCs w:val="22"/>
                <w:lang w:val="en-US"/>
              </w:rPr>
              <w:t xml:space="preserve"> Như trên</w:t>
            </w:r>
            <w:r w:rsidRPr="002B1008">
              <w:rPr>
                <w:rFonts w:asciiTheme="majorHAnsi" w:hAnsiTheme="majorHAnsi" w:cstheme="majorHAnsi"/>
                <w:color w:val="000000" w:themeColor="text1"/>
                <w:sz w:val="22"/>
                <w:szCs w:val="22"/>
                <w:lang w:val="en-US"/>
              </w:rPr>
              <w:t>;</w:t>
            </w:r>
          </w:p>
          <w:p w14:paraId="346B4B30" w14:textId="137195D6" w:rsidR="007C0C23" w:rsidRPr="002B1008" w:rsidRDefault="007C0C23" w:rsidP="007C0C23">
            <w:pPr>
              <w:jc w:val="both"/>
              <w:rPr>
                <w:rFonts w:asciiTheme="majorHAnsi" w:hAnsiTheme="majorHAnsi" w:cstheme="majorHAnsi"/>
                <w:color w:val="000000" w:themeColor="text1"/>
                <w:sz w:val="22"/>
                <w:szCs w:val="22"/>
                <w:lang w:val="en-US"/>
              </w:rPr>
            </w:pPr>
            <w:r w:rsidRPr="002B1008">
              <w:rPr>
                <w:rFonts w:asciiTheme="majorHAnsi" w:hAnsiTheme="majorHAnsi" w:cstheme="majorHAnsi"/>
                <w:color w:val="000000" w:themeColor="text1"/>
                <w:sz w:val="22"/>
                <w:szCs w:val="22"/>
                <w:lang w:val="en-US"/>
              </w:rPr>
              <w:t>-</w:t>
            </w:r>
            <w:r w:rsidR="000A75F8" w:rsidRPr="002B1008">
              <w:rPr>
                <w:rFonts w:asciiTheme="majorHAnsi" w:hAnsiTheme="majorHAnsi" w:cstheme="majorHAnsi"/>
                <w:color w:val="000000" w:themeColor="text1"/>
                <w:sz w:val="22"/>
                <w:szCs w:val="22"/>
                <w:lang w:val="en-US"/>
              </w:rPr>
              <w:t xml:space="preserve"> Sở Tư pháp</w:t>
            </w:r>
            <w:r w:rsidRPr="002B1008">
              <w:rPr>
                <w:rFonts w:asciiTheme="majorHAnsi" w:hAnsiTheme="majorHAnsi" w:cstheme="majorHAnsi"/>
                <w:color w:val="000000" w:themeColor="text1"/>
                <w:sz w:val="22"/>
                <w:szCs w:val="22"/>
                <w:lang w:val="en-US"/>
              </w:rPr>
              <w:t>;</w:t>
            </w:r>
          </w:p>
          <w:p w14:paraId="2FFD21FF" w14:textId="17ADECCF" w:rsidR="007C0C23" w:rsidRPr="002B1008" w:rsidRDefault="007C0C23" w:rsidP="007C0C23">
            <w:pPr>
              <w:jc w:val="both"/>
              <w:rPr>
                <w:rFonts w:asciiTheme="majorHAnsi" w:hAnsiTheme="majorHAnsi" w:cstheme="majorHAnsi"/>
                <w:color w:val="000000" w:themeColor="text1"/>
                <w:sz w:val="22"/>
                <w:szCs w:val="22"/>
                <w:lang w:val="en-US"/>
              </w:rPr>
            </w:pPr>
            <w:r w:rsidRPr="002B1008">
              <w:rPr>
                <w:rFonts w:asciiTheme="majorHAnsi" w:hAnsiTheme="majorHAnsi" w:cstheme="majorHAnsi"/>
                <w:color w:val="000000" w:themeColor="text1"/>
                <w:sz w:val="22"/>
                <w:szCs w:val="22"/>
                <w:lang w:val="en-US"/>
              </w:rPr>
              <w:t xml:space="preserve">- </w:t>
            </w:r>
            <w:r w:rsidR="000A75F8" w:rsidRPr="002B1008">
              <w:rPr>
                <w:rFonts w:asciiTheme="majorHAnsi" w:hAnsiTheme="majorHAnsi" w:cstheme="majorHAnsi"/>
                <w:color w:val="000000" w:themeColor="text1"/>
                <w:sz w:val="22"/>
                <w:szCs w:val="22"/>
                <w:lang w:val="en-US"/>
              </w:rPr>
              <w:t>Giám đốc, các PGĐ Sở</w:t>
            </w:r>
            <w:r w:rsidRPr="002B1008">
              <w:rPr>
                <w:rFonts w:asciiTheme="majorHAnsi" w:hAnsiTheme="majorHAnsi" w:cstheme="majorHAnsi"/>
                <w:color w:val="000000" w:themeColor="text1"/>
                <w:sz w:val="22"/>
                <w:szCs w:val="22"/>
                <w:lang w:val="en-US"/>
              </w:rPr>
              <w:t>;</w:t>
            </w:r>
          </w:p>
          <w:p w14:paraId="2EEC682F" w14:textId="38C0DF64" w:rsidR="007C0C23" w:rsidRPr="002B1008" w:rsidRDefault="007C0C23" w:rsidP="007C0C23">
            <w:pPr>
              <w:jc w:val="both"/>
              <w:rPr>
                <w:rFonts w:asciiTheme="majorHAnsi" w:hAnsiTheme="majorHAnsi" w:cstheme="majorHAnsi"/>
                <w:color w:val="000000" w:themeColor="text1"/>
                <w:sz w:val="22"/>
                <w:szCs w:val="22"/>
                <w:lang w:val="en-US"/>
              </w:rPr>
            </w:pPr>
            <w:r w:rsidRPr="002B1008">
              <w:rPr>
                <w:rFonts w:asciiTheme="majorHAnsi" w:hAnsiTheme="majorHAnsi" w:cstheme="majorHAnsi"/>
                <w:color w:val="000000" w:themeColor="text1"/>
                <w:sz w:val="22"/>
                <w:szCs w:val="22"/>
                <w:lang w:val="en-US"/>
              </w:rPr>
              <w:t>-</w:t>
            </w:r>
            <w:r w:rsidR="000A75F8" w:rsidRPr="002B1008">
              <w:rPr>
                <w:rFonts w:asciiTheme="majorHAnsi" w:hAnsiTheme="majorHAnsi" w:cstheme="majorHAnsi"/>
                <w:color w:val="000000" w:themeColor="text1"/>
                <w:sz w:val="22"/>
                <w:szCs w:val="22"/>
                <w:lang w:val="en-US"/>
              </w:rPr>
              <w:t xml:space="preserve"> </w:t>
            </w:r>
            <w:r w:rsidR="002B5790">
              <w:rPr>
                <w:rFonts w:asciiTheme="majorHAnsi" w:hAnsiTheme="majorHAnsi" w:cstheme="majorHAnsi"/>
                <w:color w:val="000000" w:themeColor="text1"/>
                <w:sz w:val="22"/>
                <w:szCs w:val="22"/>
                <w:lang w:val="en-US"/>
              </w:rPr>
              <w:t>Văn phòng Sở</w:t>
            </w:r>
            <w:r w:rsidRPr="002B1008">
              <w:rPr>
                <w:rFonts w:asciiTheme="majorHAnsi" w:hAnsiTheme="majorHAnsi" w:cstheme="majorHAnsi"/>
                <w:color w:val="000000" w:themeColor="text1"/>
                <w:sz w:val="22"/>
                <w:szCs w:val="22"/>
                <w:lang w:val="en-US"/>
              </w:rPr>
              <w:t>;</w:t>
            </w:r>
          </w:p>
          <w:p w14:paraId="4987158B" w14:textId="5A46CC5A" w:rsidR="007C0C23" w:rsidRPr="002B1008" w:rsidRDefault="007C0C23" w:rsidP="007C0C23">
            <w:pPr>
              <w:jc w:val="both"/>
              <w:rPr>
                <w:rFonts w:asciiTheme="majorHAnsi" w:hAnsiTheme="majorHAnsi" w:cstheme="majorHAnsi"/>
                <w:sz w:val="22"/>
                <w:szCs w:val="22"/>
                <w:lang w:val="en-US"/>
              </w:rPr>
            </w:pPr>
            <w:r w:rsidRPr="002B1008">
              <w:rPr>
                <w:rFonts w:asciiTheme="majorHAnsi" w:hAnsiTheme="majorHAnsi" w:cstheme="majorHAnsi"/>
                <w:color w:val="000000" w:themeColor="text1"/>
                <w:sz w:val="22"/>
                <w:szCs w:val="22"/>
                <w:lang w:val="en-US"/>
              </w:rPr>
              <w:t>-</w:t>
            </w:r>
            <w:r w:rsidR="002B1008" w:rsidRPr="002B1008">
              <w:rPr>
                <w:rFonts w:asciiTheme="majorHAnsi" w:hAnsiTheme="majorHAnsi" w:cstheme="majorHAnsi"/>
                <w:color w:val="000000" w:themeColor="text1"/>
                <w:sz w:val="22"/>
                <w:szCs w:val="22"/>
                <w:lang w:val="en-US"/>
              </w:rPr>
              <w:t xml:space="preserve"> </w:t>
            </w:r>
            <w:r w:rsidRPr="002B1008">
              <w:rPr>
                <w:rFonts w:asciiTheme="majorHAnsi" w:hAnsiTheme="majorHAnsi" w:cstheme="majorHAnsi"/>
                <w:color w:val="000000" w:themeColor="text1"/>
                <w:sz w:val="22"/>
                <w:szCs w:val="22"/>
                <w:lang w:val="en-US"/>
              </w:rPr>
              <w:t>Lưu: VT</w:t>
            </w:r>
            <w:r w:rsidR="002B1008" w:rsidRPr="002B1008">
              <w:rPr>
                <w:rFonts w:asciiTheme="majorHAnsi" w:hAnsiTheme="majorHAnsi" w:cstheme="majorHAnsi"/>
                <w:color w:val="000000" w:themeColor="text1"/>
                <w:sz w:val="22"/>
                <w:szCs w:val="22"/>
                <w:lang w:val="en-US"/>
              </w:rPr>
              <w:t>, VH (</w:t>
            </w:r>
            <w:r w:rsidR="002B1008" w:rsidRPr="002B1008">
              <w:rPr>
                <w:rFonts w:asciiTheme="majorHAnsi" w:hAnsiTheme="majorHAnsi" w:cstheme="majorHAnsi"/>
                <w:color w:val="000000" w:themeColor="text1"/>
                <w:sz w:val="16"/>
                <w:szCs w:val="16"/>
                <w:lang w:val="en-US"/>
              </w:rPr>
              <w:t>N)</w:t>
            </w:r>
            <w:r w:rsidRPr="002B1008">
              <w:rPr>
                <w:rFonts w:asciiTheme="majorHAnsi" w:hAnsiTheme="majorHAnsi" w:cstheme="majorHAnsi"/>
                <w:color w:val="000000" w:themeColor="text1"/>
                <w:sz w:val="16"/>
                <w:szCs w:val="16"/>
                <w:lang w:val="en-US"/>
              </w:rPr>
              <w:t>.</w:t>
            </w:r>
          </w:p>
        </w:tc>
        <w:tc>
          <w:tcPr>
            <w:tcW w:w="4672" w:type="dxa"/>
          </w:tcPr>
          <w:p w14:paraId="45217035" w14:textId="1AD5A137" w:rsidR="00D96586" w:rsidRPr="007C0C23" w:rsidRDefault="00FB563C" w:rsidP="007C0C23">
            <w:pPr>
              <w:jc w:val="center"/>
              <w:rPr>
                <w:rFonts w:asciiTheme="majorHAnsi" w:hAnsiTheme="majorHAnsi" w:cstheme="majorHAnsi"/>
                <w:b/>
                <w:sz w:val="28"/>
                <w:szCs w:val="28"/>
                <w:lang w:val="en-US"/>
              </w:rPr>
            </w:pPr>
            <w:r>
              <w:rPr>
                <w:rFonts w:asciiTheme="majorHAnsi" w:hAnsiTheme="majorHAnsi" w:cstheme="majorHAnsi"/>
                <w:b/>
                <w:sz w:val="28"/>
                <w:szCs w:val="28"/>
                <w:lang w:val="en-US"/>
              </w:rPr>
              <w:t>KT. GIÁM ĐỐC</w:t>
            </w:r>
          </w:p>
          <w:p w14:paraId="799CE096" w14:textId="109676ED" w:rsidR="007C0C23" w:rsidRPr="007C0C23" w:rsidRDefault="00FB563C" w:rsidP="007C0C23">
            <w:pPr>
              <w:jc w:val="center"/>
              <w:rPr>
                <w:rFonts w:asciiTheme="majorHAnsi" w:hAnsiTheme="majorHAnsi" w:cstheme="majorHAnsi"/>
                <w:b/>
                <w:sz w:val="28"/>
                <w:szCs w:val="28"/>
                <w:lang w:val="en-US"/>
              </w:rPr>
            </w:pPr>
            <w:r>
              <w:rPr>
                <w:rFonts w:asciiTheme="majorHAnsi" w:hAnsiTheme="majorHAnsi" w:cstheme="majorHAnsi"/>
                <w:b/>
                <w:sz w:val="28"/>
                <w:szCs w:val="28"/>
                <w:lang w:val="en-US"/>
              </w:rPr>
              <w:t>PHÓ GIÁM ĐỐC</w:t>
            </w:r>
          </w:p>
          <w:p w14:paraId="2548D7BA" w14:textId="77777777" w:rsidR="007C0C23" w:rsidRPr="007C0C23" w:rsidRDefault="007C0C23" w:rsidP="007C0C23">
            <w:pPr>
              <w:jc w:val="center"/>
              <w:rPr>
                <w:rFonts w:asciiTheme="majorHAnsi" w:hAnsiTheme="majorHAnsi" w:cstheme="majorHAnsi"/>
                <w:b/>
                <w:sz w:val="28"/>
                <w:szCs w:val="28"/>
                <w:lang w:val="en-US"/>
              </w:rPr>
            </w:pPr>
          </w:p>
          <w:p w14:paraId="7688CDBD" w14:textId="77777777" w:rsidR="007C0C23" w:rsidRPr="007C0C23" w:rsidRDefault="007C0C23" w:rsidP="007C0C23">
            <w:pPr>
              <w:jc w:val="center"/>
              <w:rPr>
                <w:rFonts w:asciiTheme="majorHAnsi" w:hAnsiTheme="majorHAnsi" w:cstheme="majorHAnsi"/>
                <w:b/>
                <w:sz w:val="28"/>
                <w:szCs w:val="28"/>
                <w:lang w:val="en-US"/>
              </w:rPr>
            </w:pPr>
          </w:p>
          <w:p w14:paraId="7949BD53" w14:textId="5D346DDC" w:rsidR="007C0C23" w:rsidRDefault="007C0C23" w:rsidP="007C0C23">
            <w:pPr>
              <w:jc w:val="center"/>
              <w:rPr>
                <w:rFonts w:asciiTheme="majorHAnsi" w:hAnsiTheme="majorHAnsi" w:cstheme="majorHAnsi"/>
                <w:b/>
                <w:sz w:val="28"/>
                <w:szCs w:val="28"/>
                <w:lang w:val="en-US"/>
              </w:rPr>
            </w:pPr>
          </w:p>
          <w:p w14:paraId="3F6783F0" w14:textId="013D6110" w:rsidR="009C5BF1" w:rsidRDefault="009C5BF1" w:rsidP="007C0C23">
            <w:pPr>
              <w:jc w:val="center"/>
              <w:rPr>
                <w:rFonts w:asciiTheme="majorHAnsi" w:hAnsiTheme="majorHAnsi" w:cstheme="majorHAnsi"/>
                <w:b/>
                <w:sz w:val="28"/>
                <w:szCs w:val="28"/>
                <w:lang w:val="en-US"/>
              </w:rPr>
            </w:pPr>
          </w:p>
          <w:p w14:paraId="2AC1523E" w14:textId="77777777" w:rsidR="009C5BF1" w:rsidRPr="007C0C23" w:rsidRDefault="009C5BF1" w:rsidP="007C0C23">
            <w:pPr>
              <w:jc w:val="center"/>
              <w:rPr>
                <w:rFonts w:asciiTheme="majorHAnsi" w:hAnsiTheme="majorHAnsi" w:cstheme="majorHAnsi"/>
                <w:b/>
                <w:sz w:val="28"/>
                <w:szCs w:val="28"/>
                <w:lang w:val="en-US"/>
              </w:rPr>
            </w:pPr>
          </w:p>
          <w:p w14:paraId="1CF10820" w14:textId="77777777" w:rsidR="007C0C23" w:rsidRPr="007C0C23" w:rsidRDefault="007C0C23" w:rsidP="007C0C23">
            <w:pPr>
              <w:jc w:val="center"/>
              <w:rPr>
                <w:rFonts w:asciiTheme="majorHAnsi" w:hAnsiTheme="majorHAnsi" w:cstheme="majorHAnsi"/>
                <w:b/>
                <w:sz w:val="28"/>
                <w:szCs w:val="28"/>
                <w:lang w:val="en-US"/>
              </w:rPr>
            </w:pPr>
          </w:p>
          <w:p w14:paraId="775D218F" w14:textId="132C994A" w:rsidR="007C0C23" w:rsidRPr="006A7C28" w:rsidRDefault="0059483C" w:rsidP="0059483C">
            <w:pPr>
              <w:rPr>
                <w:rFonts w:asciiTheme="majorHAnsi" w:hAnsiTheme="majorHAnsi" w:cstheme="majorHAnsi"/>
                <w:b/>
                <w:sz w:val="28"/>
                <w:szCs w:val="28"/>
                <w:lang w:val="en-US"/>
              </w:rPr>
            </w:pPr>
            <w:r>
              <w:rPr>
                <w:rFonts w:asciiTheme="majorHAnsi" w:hAnsiTheme="majorHAnsi" w:cstheme="majorHAnsi"/>
                <w:b/>
                <w:sz w:val="28"/>
                <w:szCs w:val="28"/>
                <w:lang w:val="en-US"/>
              </w:rPr>
              <w:t xml:space="preserve">                 </w:t>
            </w:r>
            <w:r w:rsidR="00FB563C" w:rsidRPr="006A7C28">
              <w:rPr>
                <w:rFonts w:asciiTheme="majorHAnsi" w:hAnsiTheme="majorHAnsi" w:cstheme="majorHAnsi"/>
                <w:b/>
                <w:sz w:val="28"/>
                <w:szCs w:val="28"/>
                <w:lang w:val="en-US"/>
              </w:rPr>
              <w:t>Nguyễn Hồng Ân</w:t>
            </w:r>
          </w:p>
          <w:p w14:paraId="5E525434" w14:textId="77777777" w:rsidR="00FB563C" w:rsidRDefault="00FB563C" w:rsidP="00FB563C">
            <w:pPr>
              <w:jc w:val="center"/>
              <w:rPr>
                <w:rFonts w:asciiTheme="majorHAnsi" w:hAnsiTheme="majorHAnsi" w:cstheme="majorHAnsi"/>
                <w:sz w:val="28"/>
                <w:szCs w:val="28"/>
                <w:lang w:val="en-US"/>
              </w:rPr>
            </w:pPr>
          </w:p>
        </w:tc>
      </w:tr>
    </w:tbl>
    <w:p w14:paraId="635B5F81" w14:textId="591CB4C8" w:rsidR="00D712A7" w:rsidRPr="00CA421B" w:rsidRDefault="00D712A7" w:rsidP="00E31754">
      <w:pPr>
        <w:jc w:val="both"/>
        <w:rPr>
          <w:rFonts w:asciiTheme="majorHAnsi" w:hAnsiTheme="majorHAnsi" w:cstheme="majorHAnsi"/>
          <w:sz w:val="28"/>
          <w:szCs w:val="28"/>
          <w:lang w:val="en-US"/>
        </w:rPr>
      </w:pPr>
    </w:p>
    <w:sectPr w:rsidR="00D712A7" w:rsidRPr="00CA421B" w:rsidSect="00BD1858">
      <w:headerReference w:type="default" r:id="rId11"/>
      <w:pgSz w:w="11906" w:h="16838"/>
      <w:pgMar w:top="426"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C6067" w14:textId="77777777" w:rsidR="00596DAA" w:rsidRDefault="00596DAA" w:rsidP="00363764">
      <w:r>
        <w:separator/>
      </w:r>
    </w:p>
  </w:endnote>
  <w:endnote w:type="continuationSeparator" w:id="0">
    <w:p w14:paraId="76727BD0" w14:textId="77777777" w:rsidR="00596DAA" w:rsidRDefault="00596DAA" w:rsidP="00363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BC114" w14:textId="77777777" w:rsidR="00596DAA" w:rsidRDefault="00596DAA" w:rsidP="00363764">
      <w:r>
        <w:separator/>
      </w:r>
    </w:p>
  </w:footnote>
  <w:footnote w:type="continuationSeparator" w:id="0">
    <w:p w14:paraId="27F23153" w14:textId="77777777" w:rsidR="00596DAA" w:rsidRDefault="00596DAA" w:rsidP="00363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048349"/>
      <w:docPartObj>
        <w:docPartGallery w:val="Page Numbers (Top of Page)"/>
        <w:docPartUnique/>
      </w:docPartObj>
    </w:sdtPr>
    <w:sdtEndPr>
      <w:rPr>
        <w:noProof/>
      </w:rPr>
    </w:sdtEndPr>
    <w:sdtContent>
      <w:p w14:paraId="308901A2" w14:textId="79654FF9" w:rsidR="00623F38" w:rsidRDefault="00623F38">
        <w:pPr>
          <w:pStyle w:val="Header"/>
          <w:jc w:val="center"/>
        </w:pPr>
        <w:r>
          <w:fldChar w:fldCharType="begin"/>
        </w:r>
        <w:r>
          <w:instrText xml:space="preserve"> PAGE   \* MERGEFORMAT </w:instrText>
        </w:r>
        <w:r>
          <w:fldChar w:fldCharType="separate"/>
        </w:r>
        <w:r w:rsidR="00547AEE">
          <w:rPr>
            <w:noProof/>
          </w:rPr>
          <w:t>4</w:t>
        </w:r>
        <w:r>
          <w:rPr>
            <w:noProof/>
          </w:rPr>
          <w:fldChar w:fldCharType="end"/>
        </w:r>
      </w:p>
    </w:sdtContent>
  </w:sdt>
  <w:p w14:paraId="1EE55805" w14:textId="77777777" w:rsidR="00623F38" w:rsidRDefault="00623F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722B57"/>
    <w:multiLevelType w:val="singleLevel"/>
    <w:tmpl w:val="D6722B57"/>
    <w:lvl w:ilvl="0">
      <w:start w:val="2"/>
      <w:numFmt w:val="decimal"/>
      <w:suff w:val="space"/>
      <w:lvlText w:val="%1."/>
      <w:lvlJc w:val="left"/>
    </w:lvl>
  </w:abstractNum>
  <w:abstractNum w:abstractNumId="1" w15:restartNumberingAfterBreak="0">
    <w:nsid w:val="06AF2194"/>
    <w:multiLevelType w:val="hybridMultilevel"/>
    <w:tmpl w:val="4B36D5E0"/>
    <w:lvl w:ilvl="0" w:tplc="481CB14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72F3534"/>
    <w:multiLevelType w:val="hybridMultilevel"/>
    <w:tmpl w:val="BC2C86B8"/>
    <w:lvl w:ilvl="0" w:tplc="35E625C4">
      <w:start w:val="2"/>
      <w:numFmt w:val="bullet"/>
      <w:lvlText w:val="-"/>
      <w:lvlJc w:val="left"/>
      <w:pPr>
        <w:ind w:left="1287" w:hanging="360"/>
      </w:pPr>
      <w:rPr>
        <w:rFonts w:ascii="Times New Roman" w:eastAsia="Times New Roman"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7364A98"/>
    <w:multiLevelType w:val="hybridMultilevel"/>
    <w:tmpl w:val="1CA44920"/>
    <w:lvl w:ilvl="0" w:tplc="C3D69D2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8414588"/>
    <w:multiLevelType w:val="hybridMultilevel"/>
    <w:tmpl w:val="D25A867E"/>
    <w:lvl w:ilvl="0" w:tplc="70608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0F4590"/>
    <w:multiLevelType w:val="hybridMultilevel"/>
    <w:tmpl w:val="D23AA206"/>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1FB76E0"/>
    <w:multiLevelType w:val="hybridMultilevel"/>
    <w:tmpl w:val="716CDE26"/>
    <w:lvl w:ilvl="0" w:tplc="71508CF8">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3277C2E"/>
    <w:multiLevelType w:val="hybridMultilevel"/>
    <w:tmpl w:val="E382AF74"/>
    <w:lvl w:ilvl="0" w:tplc="625E436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13A010BD"/>
    <w:multiLevelType w:val="hybridMultilevel"/>
    <w:tmpl w:val="CD361DAE"/>
    <w:lvl w:ilvl="0" w:tplc="35E625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5414FB"/>
    <w:multiLevelType w:val="hybridMultilevel"/>
    <w:tmpl w:val="867A58A2"/>
    <w:lvl w:ilvl="0" w:tplc="2C6C781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2280A02"/>
    <w:multiLevelType w:val="hybridMultilevel"/>
    <w:tmpl w:val="8064EAB2"/>
    <w:lvl w:ilvl="0" w:tplc="EEACD0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382788"/>
    <w:multiLevelType w:val="hybridMultilevel"/>
    <w:tmpl w:val="A400154E"/>
    <w:lvl w:ilvl="0" w:tplc="C5780074">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EB6224"/>
    <w:multiLevelType w:val="hybridMultilevel"/>
    <w:tmpl w:val="736EB2A4"/>
    <w:lvl w:ilvl="0" w:tplc="E882669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86C6C50"/>
    <w:multiLevelType w:val="hybridMultilevel"/>
    <w:tmpl w:val="305EF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CB0E37"/>
    <w:multiLevelType w:val="hybridMultilevel"/>
    <w:tmpl w:val="70E471CE"/>
    <w:lvl w:ilvl="0" w:tplc="9E2C824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C352D27"/>
    <w:multiLevelType w:val="hybridMultilevel"/>
    <w:tmpl w:val="44F03916"/>
    <w:lvl w:ilvl="0" w:tplc="A2B4518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38166954"/>
    <w:multiLevelType w:val="hybridMultilevel"/>
    <w:tmpl w:val="71266198"/>
    <w:lvl w:ilvl="0" w:tplc="BF9C456A">
      <w:start w:val="2"/>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9426592"/>
    <w:multiLevelType w:val="hybridMultilevel"/>
    <w:tmpl w:val="8D988FEE"/>
    <w:lvl w:ilvl="0" w:tplc="AAD42C4A">
      <w:start w:val="1"/>
      <w:numFmt w:val="upperRoman"/>
      <w:lvlText w:val="%1."/>
      <w:lvlJc w:val="left"/>
      <w:pPr>
        <w:ind w:left="862" w:hanging="720"/>
      </w:pPr>
      <w:rPr>
        <w:rFonts w:hint="default"/>
      </w:rPr>
    </w:lvl>
    <w:lvl w:ilvl="1" w:tplc="3ABA55BA">
      <w:start w:val="1"/>
      <w:numFmt w:val="decimal"/>
      <w:lvlText w:val="%2."/>
      <w:lvlJc w:val="left"/>
      <w:pPr>
        <w:ind w:left="1222" w:hanging="360"/>
      </w:pPr>
      <w:rPr>
        <w:rFonts w:hint="default"/>
      </w:rPr>
    </w:lvl>
    <w:lvl w:ilvl="2" w:tplc="6374DA46">
      <w:start w:val="1"/>
      <w:numFmt w:val="lowerLetter"/>
      <w:lvlText w:val="%3."/>
      <w:lvlJc w:val="left"/>
      <w:pPr>
        <w:ind w:left="2122" w:hanging="360"/>
      </w:pPr>
      <w:rPr>
        <w:rFonts w:hint="default"/>
        <w:b/>
        <w:i/>
        <w:color w:val="auto"/>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404F624B"/>
    <w:multiLevelType w:val="hybridMultilevel"/>
    <w:tmpl w:val="72EAE2F0"/>
    <w:lvl w:ilvl="0" w:tplc="A884623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E5666"/>
    <w:multiLevelType w:val="hybridMultilevel"/>
    <w:tmpl w:val="658C2034"/>
    <w:lvl w:ilvl="0" w:tplc="581A72F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4340B5F"/>
    <w:multiLevelType w:val="hybridMultilevel"/>
    <w:tmpl w:val="704EDDC0"/>
    <w:lvl w:ilvl="0" w:tplc="EA8E115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4F20240"/>
    <w:multiLevelType w:val="hybridMultilevel"/>
    <w:tmpl w:val="B706F78C"/>
    <w:lvl w:ilvl="0" w:tplc="006459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C822DC2"/>
    <w:multiLevelType w:val="hybridMultilevel"/>
    <w:tmpl w:val="C5F4AC56"/>
    <w:lvl w:ilvl="0" w:tplc="CE5892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5E82639D"/>
    <w:multiLevelType w:val="hybridMultilevel"/>
    <w:tmpl w:val="9F2CE34E"/>
    <w:lvl w:ilvl="0" w:tplc="CD8046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EBC0B17"/>
    <w:multiLevelType w:val="hybridMultilevel"/>
    <w:tmpl w:val="9BDEFF6A"/>
    <w:lvl w:ilvl="0" w:tplc="D8827B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2F2523"/>
    <w:multiLevelType w:val="hybridMultilevel"/>
    <w:tmpl w:val="EEC6D8CA"/>
    <w:lvl w:ilvl="0" w:tplc="35E625C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52E7490"/>
    <w:multiLevelType w:val="hybridMultilevel"/>
    <w:tmpl w:val="2D6E300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6A9F2F70"/>
    <w:multiLevelType w:val="hybridMultilevel"/>
    <w:tmpl w:val="628028B4"/>
    <w:lvl w:ilvl="0" w:tplc="3B9C442A">
      <w:start w:val="1"/>
      <w:numFmt w:val="bullet"/>
      <w:lvlText w:val="-"/>
      <w:lvlJc w:val="left"/>
      <w:pPr>
        <w:ind w:left="435" w:hanging="360"/>
      </w:pPr>
      <w:rPr>
        <w:rFonts w:ascii="Times New Roman" w:eastAsia="Times New Roman" w:hAnsi="Times New Roman" w:cs="Times New Roman" w:hint="default"/>
        <w:i/>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8" w15:restartNumberingAfterBreak="0">
    <w:nsid w:val="6FC80A0C"/>
    <w:multiLevelType w:val="hybridMultilevel"/>
    <w:tmpl w:val="66BA4BD4"/>
    <w:lvl w:ilvl="0" w:tplc="654A42B4">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9" w15:restartNumberingAfterBreak="0">
    <w:nsid w:val="7492467B"/>
    <w:multiLevelType w:val="hybridMultilevel"/>
    <w:tmpl w:val="9D18478C"/>
    <w:lvl w:ilvl="0" w:tplc="86DADABA">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7682286D"/>
    <w:multiLevelType w:val="hybridMultilevel"/>
    <w:tmpl w:val="FF20F1C4"/>
    <w:lvl w:ilvl="0" w:tplc="D046B4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7D73698"/>
    <w:multiLevelType w:val="hybridMultilevel"/>
    <w:tmpl w:val="D5FA6F50"/>
    <w:lvl w:ilvl="0" w:tplc="483CB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F203039"/>
    <w:multiLevelType w:val="hybridMultilevel"/>
    <w:tmpl w:val="C29EA298"/>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32"/>
  </w:num>
  <w:num w:numId="3">
    <w:abstractNumId w:val="17"/>
  </w:num>
  <w:num w:numId="4">
    <w:abstractNumId w:val="2"/>
  </w:num>
  <w:num w:numId="5">
    <w:abstractNumId w:val="20"/>
  </w:num>
  <w:num w:numId="6">
    <w:abstractNumId w:val="14"/>
  </w:num>
  <w:num w:numId="7">
    <w:abstractNumId w:val="28"/>
  </w:num>
  <w:num w:numId="8">
    <w:abstractNumId w:val="19"/>
  </w:num>
  <w:num w:numId="9">
    <w:abstractNumId w:val="22"/>
  </w:num>
  <w:num w:numId="10">
    <w:abstractNumId w:val="3"/>
  </w:num>
  <w:num w:numId="11">
    <w:abstractNumId w:val="1"/>
  </w:num>
  <w:num w:numId="12">
    <w:abstractNumId w:val="6"/>
  </w:num>
  <w:num w:numId="13">
    <w:abstractNumId w:val="13"/>
  </w:num>
  <w:num w:numId="14">
    <w:abstractNumId w:val="24"/>
  </w:num>
  <w:num w:numId="15">
    <w:abstractNumId w:val="26"/>
  </w:num>
  <w:num w:numId="16">
    <w:abstractNumId w:val="8"/>
  </w:num>
  <w:num w:numId="17">
    <w:abstractNumId w:val="0"/>
  </w:num>
  <w:num w:numId="18">
    <w:abstractNumId w:val="9"/>
  </w:num>
  <w:num w:numId="19">
    <w:abstractNumId w:val="21"/>
  </w:num>
  <w:num w:numId="20">
    <w:abstractNumId w:val="5"/>
  </w:num>
  <w:num w:numId="21">
    <w:abstractNumId w:val="7"/>
  </w:num>
  <w:num w:numId="22">
    <w:abstractNumId w:val="29"/>
  </w:num>
  <w:num w:numId="23">
    <w:abstractNumId w:val="15"/>
  </w:num>
  <w:num w:numId="24">
    <w:abstractNumId w:val="11"/>
  </w:num>
  <w:num w:numId="25">
    <w:abstractNumId w:val="30"/>
  </w:num>
  <w:num w:numId="26">
    <w:abstractNumId w:val="18"/>
  </w:num>
  <w:num w:numId="27">
    <w:abstractNumId w:val="10"/>
  </w:num>
  <w:num w:numId="28">
    <w:abstractNumId w:val="12"/>
  </w:num>
  <w:num w:numId="29">
    <w:abstractNumId w:val="4"/>
  </w:num>
  <w:num w:numId="30">
    <w:abstractNumId w:val="16"/>
  </w:num>
  <w:num w:numId="31">
    <w:abstractNumId w:val="23"/>
  </w:num>
  <w:num w:numId="32">
    <w:abstractNumId w:val="31"/>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8B"/>
    <w:rsid w:val="00004770"/>
    <w:rsid w:val="00004F9B"/>
    <w:rsid w:val="000050EF"/>
    <w:rsid w:val="000122B6"/>
    <w:rsid w:val="00016B5B"/>
    <w:rsid w:val="00020137"/>
    <w:rsid w:val="000224E1"/>
    <w:rsid w:val="000258D8"/>
    <w:rsid w:val="0002675D"/>
    <w:rsid w:val="00026799"/>
    <w:rsid w:val="00030AF8"/>
    <w:rsid w:val="00030F1D"/>
    <w:rsid w:val="00032EDF"/>
    <w:rsid w:val="00034D63"/>
    <w:rsid w:val="00040F23"/>
    <w:rsid w:val="00043EBF"/>
    <w:rsid w:val="00045F01"/>
    <w:rsid w:val="00046495"/>
    <w:rsid w:val="0004792F"/>
    <w:rsid w:val="00047D11"/>
    <w:rsid w:val="00053E8C"/>
    <w:rsid w:val="000621B5"/>
    <w:rsid w:val="00064E03"/>
    <w:rsid w:val="0006508D"/>
    <w:rsid w:val="00070C8A"/>
    <w:rsid w:val="0007164D"/>
    <w:rsid w:val="00071B80"/>
    <w:rsid w:val="0007226C"/>
    <w:rsid w:val="000751B1"/>
    <w:rsid w:val="0007640C"/>
    <w:rsid w:val="0007711C"/>
    <w:rsid w:val="00077917"/>
    <w:rsid w:val="00080DD9"/>
    <w:rsid w:val="0008756B"/>
    <w:rsid w:val="000904A0"/>
    <w:rsid w:val="000941FC"/>
    <w:rsid w:val="00094439"/>
    <w:rsid w:val="00095387"/>
    <w:rsid w:val="00095488"/>
    <w:rsid w:val="00095792"/>
    <w:rsid w:val="000A227B"/>
    <w:rsid w:val="000A27C7"/>
    <w:rsid w:val="000A2D95"/>
    <w:rsid w:val="000A75F8"/>
    <w:rsid w:val="000B27AB"/>
    <w:rsid w:val="000B395C"/>
    <w:rsid w:val="000B4CD3"/>
    <w:rsid w:val="000C6000"/>
    <w:rsid w:val="000D2E7D"/>
    <w:rsid w:val="000D3BFC"/>
    <w:rsid w:val="000D5FBA"/>
    <w:rsid w:val="000E0746"/>
    <w:rsid w:val="000E1143"/>
    <w:rsid w:val="000E33D1"/>
    <w:rsid w:val="000E4A77"/>
    <w:rsid w:val="000F1A66"/>
    <w:rsid w:val="000F2566"/>
    <w:rsid w:val="000F35B7"/>
    <w:rsid w:val="00102839"/>
    <w:rsid w:val="0010323D"/>
    <w:rsid w:val="0011000B"/>
    <w:rsid w:val="00117E23"/>
    <w:rsid w:val="001207D4"/>
    <w:rsid w:val="00123069"/>
    <w:rsid w:val="00123EFF"/>
    <w:rsid w:val="00124BA8"/>
    <w:rsid w:val="001277F3"/>
    <w:rsid w:val="00130469"/>
    <w:rsid w:val="001370D8"/>
    <w:rsid w:val="0014116A"/>
    <w:rsid w:val="0014149C"/>
    <w:rsid w:val="001420F9"/>
    <w:rsid w:val="001425BA"/>
    <w:rsid w:val="0014615D"/>
    <w:rsid w:val="00151DFF"/>
    <w:rsid w:val="00152CD9"/>
    <w:rsid w:val="001542FD"/>
    <w:rsid w:val="001566C0"/>
    <w:rsid w:val="001574EF"/>
    <w:rsid w:val="00163D61"/>
    <w:rsid w:val="00165A32"/>
    <w:rsid w:val="00167331"/>
    <w:rsid w:val="00167455"/>
    <w:rsid w:val="00170FF7"/>
    <w:rsid w:val="00172887"/>
    <w:rsid w:val="0017395E"/>
    <w:rsid w:val="00181AEC"/>
    <w:rsid w:val="00182408"/>
    <w:rsid w:val="00187751"/>
    <w:rsid w:val="00190DCB"/>
    <w:rsid w:val="00192BC5"/>
    <w:rsid w:val="00196705"/>
    <w:rsid w:val="001A0C52"/>
    <w:rsid w:val="001A7F68"/>
    <w:rsid w:val="001B2F7E"/>
    <w:rsid w:val="001B56D9"/>
    <w:rsid w:val="001B7A75"/>
    <w:rsid w:val="001C0368"/>
    <w:rsid w:val="001C11C1"/>
    <w:rsid w:val="001D6378"/>
    <w:rsid w:val="001D668C"/>
    <w:rsid w:val="001E0A34"/>
    <w:rsid w:val="001E144E"/>
    <w:rsid w:val="001E608E"/>
    <w:rsid w:val="001F135F"/>
    <w:rsid w:val="001F2467"/>
    <w:rsid w:val="00200FE1"/>
    <w:rsid w:val="00214F8E"/>
    <w:rsid w:val="00221C3A"/>
    <w:rsid w:val="002221F5"/>
    <w:rsid w:val="00226A72"/>
    <w:rsid w:val="0023101A"/>
    <w:rsid w:val="002317A3"/>
    <w:rsid w:val="00234F7C"/>
    <w:rsid w:val="002404AD"/>
    <w:rsid w:val="00240C23"/>
    <w:rsid w:val="0024377F"/>
    <w:rsid w:val="00245AF9"/>
    <w:rsid w:val="00246EC9"/>
    <w:rsid w:val="00253AE4"/>
    <w:rsid w:val="002547D2"/>
    <w:rsid w:val="00260B0E"/>
    <w:rsid w:val="002637CE"/>
    <w:rsid w:val="0026505C"/>
    <w:rsid w:val="00270C4C"/>
    <w:rsid w:val="002723BF"/>
    <w:rsid w:val="00272C6A"/>
    <w:rsid w:val="002743A2"/>
    <w:rsid w:val="00275CEE"/>
    <w:rsid w:val="002808A1"/>
    <w:rsid w:val="00290867"/>
    <w:rsid w:val="00291B5B"/>
    <w:rsid w:val="00297919"/>
    <w:rsid w:val="002A0081"/>
    <w:rsid w:val="002A3013"/>
    <w:rsid w:val="002A510A"/>
    <w:rsid w:val="002B0BE7"/>
    <w:rsid w:val="002B1008"/>
    <w:rsid w:val="002B3375"/>
    <w:rsid w:val="002B3F8C"/>
    <w:rsid w:val="002B5790"/>
    <w:rsid w:val="002B64EA"/>
    <w:rsid w:val="002C6C3B"/>
    <w:rsid w:val="002D340E"/>
    <w:rsid w:val="002D414E"/>
    <w:rsid w:val="002D4E5E"/>
    <w:rsid w:val="002E5397"/>
    <w:rsid w:val="002E7148"/>
    <w:rsid w:val="002F1D92"/>
    <w:rsid w:val="002F5191"/>
    <w:rsid w:val="002F7F91"/>
    <w:rsid w:val="00300468"/>
    <w:rsid w:val="003016F2"/>
    <w:rsid w:val="00307496"/>
    <w:rsid w:val="00307872"/>
    <w:rsid w:val="00311BF5"/>
    <w:rsid w:val="0032034B"/>
    <w:rsid w:val="0032082A"/>
    <w:rsid w:val="00323817"/>
    <w:rsid w:val="00326C0F"/>
    <w:rsid w:val="00327732"/>
    <w:rsid w:val="00330D8E"/>
    <w:rsid w:val="003310EF"/>
    <w:rsid w:val="0033141E"/>
    <w:rsid w:val="00332E42"/>
    <w:rsid w:val="00346805"/>
    <w:rsid w:val="00350779"/>
    <w:rsid w:val="00350970"/>
    <w:rsid w:val="00350EE7"/>
    <w:rsid w:val="0035467C"/>
    <w:rsid w:val="0036160A"/>
    <w:rsid w:val="00361F5B"/>
    <w:rsid w:val="00363764"/>
    <w:rsid w:val="00363ECB"/>
    <w:rsid w:val="003640BD"/>
    <w:rsid w:val="003663AC"/>
    <w:rsid w:val="00367447"/>
    <w:rsid w:val="00372AE7"/>
    <w:rsid w:val="00376BAF"/>
    <w:rsid w:val="00383EAA"/>
    <w:rsid w:val="003877CE"/>
    <w:rsid w:val="00392BC6"/>
    <w:rsid w:val="003934C9"/>
    <w:rsid w:val="0039420E"/>
    <w:rsid w:val="003947BA"/>
    <w:rsid w:val="0039716B"/>
    <w:rsid w:val="003A2D37"/>
    <w:rsid w:val="003A54EA"/>
    <w:rsid w:val="003C131D"/>
    <w:rsid w:val="003C560B"/>
    <w:rsid w:val="003C6013"/>
    <w:rsid w:val="003D0EB8"/>
    <w:rsid w:val="003D16A9"/>
    <w:rsid w:val="003E53FD"/>
    <w:rsid w:val="003E577B"/>
    <w:rsid w:val="003E6200"/>
    <w:rsid w:val="003E626D"/>
    <w:rsid w:val="003F2431"/>
    <w:rsid w:val="003F30F2"/>
    <w:rsid w:val="003F551D"/>
    <w:rsid w:val="00404105"/>
    <w:rsid w:val="004046AA"/>
    <w:rsid w:val="00404959"/>
    <w:rsid w:val="00404D5D"/>
    <w:rsid w:val="00405766"/>
    <w:rsid w:val="00406C4B"/>
    <w:rsid w:val="00413442"/>
    <w:rsid w:val="004135FE"/>
    <w:rsid w:val="004165B6"/>
    <w:rsid w:val="00416908"/>
    <w:rsid w:val="00421630"/>
    <w:rsid w:val="00421CBB"/>
    <w:rsid w:val="004250DA"/>
    <w:rsid w:val="004271C0"/>
    <w:rsid w:val="004305D7"/>
    <w:rsid w:val="004307A0"/>
    <w:rsid w:val="00433808"/>
    <w:rsid w:val="00437201"/>
    <w:rsid w:val="004403C4"/>
    <w:rsid w:val="00445978"/>
    <w:rsid w:val="00445AE9"/>
    <w:rsid w:val="004535AA"/>
    <w:rsid w:val="0045362F"/>
    <w:rsid w:val="0045457F"/>
    <w:rsid w:val="004606E8"/>
    <w:rsid w:val="004656AB"/>
    <w:rsid w:val="00470AE8"/>
    <w:rsid w:val="00471FE8"/>
    <w:rsid w:val="00476A72"/>
    <w:rsid w:val="00483EB8"/>
    <w:rsid w:val="00485F40"/>
    <w:rsid w:val="00494911"/>
    <w:rsid w:val="004A108D"/>
    <w:rsid w:val="004A4260"/>
    <w:rsid w:val="004A7DA8"/>
    <w:rsid w:val="004B2486"/>
    <w:rsid w:val="004B3422"/>
    <w:rsid w:val="004B7DF6"/>
    <w:rsid w:val="004C2B38"/>
    <w:rsid w:val="004C2DCA"/>
    <w:rsid w:val="004C3515"/>
    <w:rsid w:val="004C7976"/>
    <w:rsid w:val="004D1DC4"/>
    <w:rsid w:val="004D7711"/>
    <w:rsid w:val="004E001B"/>
    <w:rsid w:val="004E33FC"/>
    <w:rsid w:val="004E426C"/>
    <w:rsid w:val="004F1AC3"/>
    <w:rsid w:val="004F23CD"/>
    <w:rsid w:val="004F4E3E"/>
    <w:rsid w:val="004F5C30"/>
    <w:rsid w:val="005058A3"/>
    <w:rsid w:val="005064D9"/>
    <w:rsid w:val="005068D6"/>
    <w:rsid w:val="00510A41"/>
    <w:rsid w:val="005133C7"/>
    <w:rsid w:val="005133EC"/>
    <w:rsid w:val="00513471"/>
    <w:rsid w:val="00514FE6"/>
    <w:rsid w:val="005178ED"/>
    <w:rsid w:val="005205BE"/>
    <w:rsid w:val="00522A9E"/>
    <w:rsid w:val="00525EEA"/>
    <w:rsid w:val="00530D64"/>
    <w:rsid w:val="00537540"/>
    <w:rsid w:val="005400CC"/>
    <w:rsid w:val="00542B56"/>
    <w:rsid w:val="00542DCE"/>
    <w:rsid w:val="00546E93"/>
    <w:rsid w:val="00547AEE"/>
    <w:rsid w:val="0055289A"/>
    <w:rsid w:val="0055563D"/>
    <w:rsid w:val="005559BA"/>
    <w:rsid w:val="00566A6B"/>
    <w:rsid w:val="005706F1"/>
    <w:rsid w:val="0057169E"/>
    <w:rsid w:val="0058227B"/>
    <w:rsid w:val="005831BB"/>
    <w:rsid w:val="00585D5E"/>
    <w:rsid w:val="0059472A"/>
    <w:rsid w:val="0059483C"/>
    <w:rsid w:val="005955B9"/>
    <w:rsid w:val="00596DAA"/>
    <w:rsid w:val="00597DE3"/>
    <w:rsid w:val="005A213A"/>
    <w:rsid w:val="005A6E08"/>
    <w:rsid w:val="005B0C20"/>
    <w:rsid w:val="005B4A3A"/>
    <w:rsid w:val="005B4DEA"/>
    <w:rsid w:val="005C0C29"/>
    <w:rsid w:val="005C43DA"/>
    <w:rsid w:val="005C4428"/>
    <w:rsid w:val="005C6449"/>
    <w:rsid w:val="005D40EB"/>
    <w:rsid w:val="005D4B58"/>
    <w:rsid w:val="005D797B"/>
    <w:rsid w:val="005D7BA7"/>
    <w:rsid w:val="005E5444"/>
    <w:rsid w:val="005E7FD6"/>
    <w:rsid w:val="005F0D91"/>
    <w:rsid w:val="005F0F9F"/>
    <w:rsid w:val="005F1B1A"/>
    <w:rsid w:val="005F4569"/>
    <w:rsid w:val="00600702"/>
    <w:rsid w:val="00600BE7"/>
    <w:rsid w:val="00607FC4"/>
    <w:rsid w:val="006126EA"/>
    <w:rsid w:val="00612D1B"/>
    <w:rsid w:val="00613CEC"/>
    <w:rsid w:val="00623F38"/>
    <w:rsid w:val="006316D8"/>
    <w:rsid w:val="00631C95"/>
    <w:rsid w:val="00632F5A"/>
    <w:rsid w:val="00633056"/>
    <w:rsid w:val="0064308B"/>
    <w:rsid w:val="00643DD1"/>
    <w:rsid w:val="00644C6A"/>
    <w:rsid w:val="00645931"/>
    <w:rsid w:val="006478BE"/>
    <w:rsid w:val="006507C0"/>
    <w:rsid w:val="006624A3"/>
    <w:rsid w:val="00664D85"/>
    <w:rsid w:val="006667FE"/>
    <w:rsid w:val="0067355A"/>
    <w:rsid w:val="006763EC"/>
    <w:rsid w:val="006767BB"/>
    <w:rsid w:val="00680D0C"/>
    <w:rsid w:val="0068715E"/>
    <w:rsid w:val="006905B3"/>
    <w:rsid w:val="006917E1"/>
    <w:rsid w:val="00691958"/>
    <w:rsid w:val="006A30B2"/>
    <w:rsid w:val="006A6229"/>
    <w:rsid w:val="006A7C28"/>
    <w:rsid w:val="006B158B"/>
    <w:rsid w:val="006B2C5F"/>
    <w:rsid w:val="006B53F5"/>
    <w:rsid w:val="006B6ED6"/>
    <w:rsid w:val="006C3D57"/>
    <w:rsid w:val="006D22E7"/>
    <w:rsid w:val="006D43F1"/>
    <w:rsid w:val="006D4D55"/>
    <w:rsid w:val="006D5477"/>
    <w:rsid w:val="006D547A"/>
    <w:rsid w:val="006D6E7C"/>
    <w:rsid w:val="006E01EB"/>
    <w:rsid w:val="006E022B"/>
    <w:rsid w:val="006E7203"/>
    <w:rsid w:val="006E7759"/>
    <w:rsid w:val="006F3326"/>
    <w:rsid w:val="006F3F11"/>
    <w:rsid w:val="006F62F6"/>
    <w:rsid w:val="007010D3"/>
    <w:rsid w:val="00701520"/>
    <w:rsid w:val="00701D2D"/>
    <w:rsid w:val="007061E6"/>
    <w:rsid w:val="00707314"/>
    <w:rsid w:val="00707776"/>
    <w:rsid w:val="0071034A"/>
    <w:rsid w:val="007138BE"/>
    <w:rsid w:val="00716CD9"/>
    <w:rsid w:val="0071739F"/>
    <w:rsid w:val="007227D3"/>
    <w:rsid w:val="00727AA4"/>
    <w:rsid w:val="0073267B"/>
    <w:rsid w:val="007340D6"/>
    <w:rsid w:val="00741FDC"/>
    <w:rsid w:val="007519E0"/>
    <w:rsid w:val="00754EDB"/>
    <w:rsid w:val="007615B4"/>
    <w:rsid w:val="00761D04"/>
    <w:rsid w:val="00762951"/>
    <w:rsid w:val="00762BC0"/>
    <w:rsid w:val="007634C4"/>
    <w:rsid w:val="007640B2"/>
    <w:rsid w:val="00765BC1"/>
    <w:rsid w:val="00772C4C"/>
    <w:rsid w:val="007739A8"/>
    <w:rsid w:val="007748DF"/>
    <w:rsid w:val="007759FB"/>
    <w:rsid w:val="007763E8"/>
    <w:rsid w:val="007768F0"/>
    <w:rsid w:val="007777C3"/>
    <w:rsid w:val="00783830"/>
    <w:rsid w:val="0078450E"/>
    <w:rsid w:val="00784875"/>
    <w:rsid w:val="0078583D"/>
    <w:rsid w:val="00793C73"/>
    <w:rsid w:val="00794032"/>
    <w:rsid w:val="00795D98"/>
    <w:rsid w:val="00797498"/>
    <w:rsid w:val="007A0725"/>
    <w:rsid w:val="007A4F07"/>
    <w:rsid w:val="007B0710"/>
    <w:rsid w:val="007B20A2"/>
    <w:rsid w:val="007C096F"/>
    <w:rsid w:val="007C0C23"/>
    <w:rsid w:val="007C3E7C"/>
    <w:rsid w:val="007C50F9"/>
    <w:rsid w:val="007C5445"/>
    <w:rsid w:val="007C59B9"/>
    <w:rsid w:val="007C7A76"/>
    <w:rsid w:val="007D22C3"/>
    <w:rsid w:val="007D3AE5"/>
    <w:rsid w:val="007D5D3F"/>
    <w:rsid w:val="007E20B9"/>
    <w:rsid w:val="007E6BC4"/>
    <w:rsid w:val="007E7342"/>
    <w:rsid w:val="007F3522"/>
    <w:rsid w:val="007F4CDE"/>
    <w:rsid w:val="008006CA"/>
    <w:rsid w:val="0080248F"/>
    <w:rsid w:val="00802B77"/>
    <w:rsid w:val="008040E4"/>
    <w:rsid w:val="008104AD"/>
    <w:rsid w:val="00812B69"/>
    <w:rsid w:val="008163C1"/>
    <w:rsid w:val="00817212"/>
    <w:rsid w:val="00817D1B"/>
    <w:rsid w:val="00822FB2"/>
    <w:rsid w:val="008271AE"/>
    <w:rsid w:val="0083170B"/>
    <w:rsid w:val="00834108"/>
    <w:rsid w:val="00834558"/>
    <w:rsid w:val="00837BAE"/>
    <w:rsid w:val="00840096"/>
    <w:rsid w:val="00840417"/>
    <w:rsid w:val="00842D51"/>
    <w:rsid w:val="00844FCE"/>
    <w:rsid w:val="00850610"/>
    <w:rsid w:val="008538FF"/>
    <w:rsid w:val="00853E6D"/>
    <w:rsid w:val="008567CB"/>
    <w:rsid w:val="00861450"/>
    <w:rsid w:val="00862A91"/>
    <w:rsid w:val="00864085"/>
    <w:rsid w:val="00865CC5"/>
    <w:rsid w:val="00880D73"/>
    <w:rsid w:val="008821EF"/>
    <w:rsid w:val="00886296"/>
    <w:rsid w:val="008879C3"/>
    <w:rsid w:val="00890625"/>
    <w:rsid w:val="00890D87"/>
    <w:rsid w:val="00891B71"/>
    <w:rsid w:val="008A186A"/>
    <w:rsid w:val="008A62EA"/>
    <w:rsid w:val="008A6F53"/>
    <w:rsid w:val="008B0647"/>
    <w:rsid w:val="008C1674"/>
    <w:rsid w:val="008C32A2"/>
    <w:rsid w:val="008C5E6E"/>
    <w:rsid w:val="008C78DB"/>
    <w:rsid w:val="008D0D30"/>
    <w:rsid w:val="008D2CB5"/>
    <w:rsid w:val="008E0B99"/>
    <w:rsid w:val="008E1DDF"/>
    <w:rsid w:val="008E5C2B"/>
    <w:rsid w:val="008E6350"/>
    <w:rsid w:val="008E7AF3"/>
    <w:rsid w:val="008F2E8B"/>
    <w:rsid w:val="008F52AA"/>
    <w:rsid w:val="008F6647"/>
    <w:rsid w:val="008F6FBC"/>
    <w:rsid w:val="00900A60"/>
    <w:rsid w:val="009112E2"/>
    <w:rsid w:val="00912F8D"/>
    <w:rsid w:val="00913732"/>
    <w:rsid w:val="009206AE"/>
    <w:rsid w:val="009222E4"/>
    <w:rsid w:val="00940F06"/>
    <w:rsid w:val="00947E71"/>
    <w:rsid w:val="00950023"/>
    <w:rsid w:val="00961CC9"/>
    <w:rsid w:val="00961FF7"/>
    <w:rsid w:val="0096359B"/>
    <w:rsid w:val="0096491D"/>
    <w:rsid w:val="00964C1E"/>
    <w:rsid w:val="009663B1"/>
    <w:rsid w:val="00967A5C"/>
    <w:rsid w:val="009709AE"/>
    <w:rsid w:val="00971856"/>
    <w:rsid w:val="00975EE5"/>
    <w:rsid w:val="009760F5"/>
    <w:rsid w:val="00977F2A"/>
    <w:rsid w:val="0098233C"/>
    <w:rsid w:val="0099237A"/>
    <w:rsid w:val="00993B80"/>
    <w:rsid w:val="00995B86"/>
    <w:rsid w:val="009A1A38"/>
    <w:rsid w:val="009A4B1C"/>
    <w:rsid w:val="009A5FA4"/>
    <w:rsid w:val="009A699C"/>
    <w:rsid w:val="009B26C8"/>
    <w:rsid w:val="009B2938"/>
    <w:rsid w:val="009B3589"/>
    <w:rsid w:val="009B3A9E"/>
    <w:rsid w:val="009B3D4B"/>
    <w:rsid w:val="009B3F48"/>
    <w:rsid w:val="009B4EB8"/>
    <w:rsid w:val="009B55D0"/>
    <w:rsid w:val="009B68DE"/>
    <w:rsid w:val="009C0C81"/>
    <w:rsid w:val="009C411D"/>
    <w:rsid w:val="009C5BF1"/>
    <w:rsid w:val="009D006C"/>
    <w:rsid w:val="009D0F6B"/>
    <w:rsid w:val="009D3E4A"/>
    <w:rsid w:val="009E2F8C"/>
    <w:rsid w:val="009E32DC"/>
    <w:rsid w:val="009E632E"/>
    <w:rsid w:val="009E676A"/>
    <w:rsid w:val="009E6E1D"/>
    <w:rsid w:val="009E7D02"/>
    <w:rsid w:val="009F1E87"/>
    <w:rsid w:val="009F28BA"/>
    <w:rsid w:val="009F5918"/>
    <w:rsid w:val="009F6FBF"/>
    <w:rsid w:val="00A00E8B"/>
    <w:rsid w:val="00A038FC"/>
    <w:rsid w:val="00A04BB9"/>
    <w:rsid w:val="00A10C31"/>
    <w:rsid w:val="00A119B3"/>
    <w:rsid w:val="00A1491B"/>
    <w:rsid w:val="00A15362"/>
    <w:rsid w:val="00A21297"/>
    <w:rsid w:val="00A21D04"/>
    <w:rsid w:val="00A26508"/>
    <w:rsid w:val="00A27402"/>
    <w:rsid w:val="00A277DA"/>
    <w:rsid w:val="00A31373"/>
    <w:rsid w:val="00A33382"/>
    <w:rsid w:val="00A34277"/>
    <w:rsid w:val="00A3483E"/>
    <w:rsid w:val="00A34C9B"/>
    <w:rsid w:val="00A37DD1"/>
    <w:rsid w:val="00A411CC"/>
    <w:rsid w:val="00A53BEC"/>
    <w:rsid w:val="00A61C13"/>
    <w:rsid w:val="00A6538F"/>
    <w:rsid w:val="00A66FB0"/>
    <w:rsid w:val="00A679D1"/>
    <w:rsid w:val="00A710A6"/>
    <w:rsid w:val="00A751B0"/>
    <w:rsid w:val="00A81A76"/>
    <w:rsid w:val="00A8324D"/>
    <w:rsid w:val="00A845D0"/>
    <w:rsid w:val="00A87D26"/>
    <w:rsid w:val="00A9040C"/>
    <w:rsid w:val="00A90DA7"/>
    <w:rsid w:val="00A91BDE"/>
    <w:rsid w:val="00A97D70"/>
    <w:rsid w:val="00AA10C8"/>
    <w:rsid w:val="00AA2CF6"/>
    <w:rsid w:val="00AA4666"/>
    <w:rsid w:val="00AA4BFF"/>
    <w:rsid w:val="00AA578F"/>
    <w:rsid w:val="00AA695D"/>
    <w:rsid w:val="00AA7384"/>
    <w:rsid w:val="00AA74C9"/>
    <w:rsid w:val="00AB7F12"/>
    <w:rsid w:val="00AC26E1"/>
    <w:rsid w:val="00AC6815"/>
    <w:rsid w:val="00AC6AEC"/>
    <w:rsid w:val="00AC6CF9"/>
    <w:rsid w:val="00AC6F9E"/>
    <w:rsid w:val="00AD00AB"/>
    <w:rsid w:val="00AD15E5"/>
    <w:rsid w:val="00AD3749"/>
    <w:rsid w:val="00AD3EF3"/>
    <w:rsid w:val="00AD5363"/>
    <w:rsid w:val="00AE1C1D"/>
    <w:rsid w:val="00AE2D4D"/>
    <w:rsid w:val="00AE6775"/>
    <w:rsid w:val="00AE7C48"/>
    <w:rsid w:val="00AF11FF"/>
    <w:rsid w:val="00AF3BC8"/>
    <w:rsid w:val="00AF67D5"/>
    <w:rsid w:val="00B00912"/>
    <w:rsid w:val="00B03F84"/>
    <w:rsid w:val="00B05224"/>
    <w:rsid w:val="00B10DE3"/>
    <w:rsid w:val="00B11315"/>
    <w:rsid w:val="00B11FDE"/>
    <w:rsid w:val="00B14426"/>
    <w:rsid w:val="00B1737D"/>
    <w:rsid w:val="00B176FE"/>
    <w:rsid w:val="00B21357"/>
    <w:rsid w:val="00B22FAC"/>
    <w:rsid w:val="00B23774"/>
    <w:rsid w:val="00B24CC6"/>
    <w:rsid w:val="00B25BCB"/>
    <w:rsid w:val="00B27768"/>
    <w:rsid w:val="00B32414"/>
    <w:rsid w:val="00B37261"/>
    <w:rsid w:val="00B43A4A"/>
    <w:rsid w:val="00B464AA"/>
    <w:rsid w:val="00B5148D"/>
    <w:rsid w:val="00B54B01"/>
    <w:rsid w:val="00B64A40"/>
    <w:rsid w:val="00B71467"/>
    <w:rsid w:val="00B71F58"/>
    <w:rsid w:val="00B7528F"/>
    <w:rsid w:val="00B82309"/>
    <w:rsid w:val="00B82F2D"/>
    <w:rsid w:val="00B84EB2"/>
    <w:rsid w:val="00B8509D"/>
    <w:rsid w:val="00B861B6"/>
    <w:rsid w:val="00B8635D"/>
    <w:rsid w:val="00B90EF3"/>
    <w:rsid w:val="00B96B79"/>
    <w:rsid w:val="00BA4065"/>
    <w:rsid w:val="00BA45FA"/>
    <w:rsid w:val="00BA55BA"/>
    <w:rsid w:val="00BA58C9"/>
    <w:rsid w:val="00BB0026"/>
    <w:rsid w:val="00BB099D"/>
    <w:rsid w:val="00BB20F1"/>
    <w:rsid w:val="00BB33B7"/>
    <w:rsid w:val="00BB5D65"/>
    <w:rsid w:val="00BB679C"/>
    <w:rsid w:val="00BB7851"/>
    <w:rsid w:val="00BB7D7E"/>
    <w:rsid w:val="00BC3713"/>
    <w:rsid w:val="00BD1858"/>
    <w:rsid w:val="00BD48A9"/>
    <w:rsid w:val="00BD70F6"/>
    <w:rsid w:val="00BE259F"/>
    <w:rsid w:val="00C00CD8"/>
    <w:rsid w:val="00C05E8A"/>
    <w:rsid w:val="00C06351"/>
    <w:rsid w:val="00C1151B"/>
    <w:rsid w:val="00C1455D"/>
    <w:rsid w:val="00C14DBD"/>
    <w:rsid w:val="00C1761E"/>
    <w:rsid w:val="00C176D8"/>
    <w:rsid w:val="00C17FCB"/>
    <w:rsid w:val="00C21B23"/>
    <w:rsid w:val="00C4123B"/>
    <w:rsid w:val="00C42258"/>
    <w:rsid w:val="00C44269"/>
    <w:rsid w:val="00C44EE8"/>
    <w:rsid w:val="00C47489"/>
    <w:rsid w:val="00C51885"/>
    <w:rsid w:val="00C53CB5"/>
    <w:rsid w:val="00C54C46"/>
    <w:rsid w:val="00C610D5"/>
    <w:rsid w:val="00C61E70"/>
    <w:rsid w:val="00C6571E"/>
    <w:rsid w:val="00C674E6"/>
    <w:rsid w:val="00C703C2"/>
    <w:rsid w:val="00C70B6B"/>
    <w:rsid w:val="00C710CB"/>
    <w:rsid w:val="00C731FB"/>
    <w:rsid w:val="00C73948"/>
    <w:rsid w:val="00C74EDE"/>
    <w:rsid w:val="00C85D22"/>
    <w:rsid w:val="00C86934"/>
    <w:rsid w:val="00C87244"/>
    <w:rsid w:val="00C91C06"/>
    <w:rsid w:val="00C91C48"/>
    <w:rsid w:val="00C94F58"/>
    <w:rsid w:val="00C96853"/>
    <w:rsid w:val="00C96866"/>
    <w:rsid w:val="00C96C60"/>
    <w:rsid w:val="00C970E3"/>
    <w:rsid w:val="00CA0F7E"/>
    <w:rsid w:val="00CA27A3"/>
    <w:rsid w:val="00CA2D62"/>
    <w:rsid w:val="00CA421B"/>
    <w:rsid w:val="00CA4C9C"/>
    <w:rsid w:val="00CA55C2"/>
    <w:rsid w:val="00CA5B63"/>
    <w:rsid w:val="00CB1DCA"/>
    <w:rsid w:val="00CC1F02"/>
    <w:rsid w:val="00CC4E03"/>
    <w:rsid w:val="00CC78A8"/>
    <w:rsid w:val="00CD0F7D"/>
    <w:rsid w:val="00CD21C4"/>
    <w:rsid w:val="00CD3421"/>
    <w:rsid w:val="00CD5EFC"/>
    <w:rsid w:val="00CD671D"/>
    <w:rsid w:val="00CE15EB"/>
    <w:rsid w:val="00CE33BF"/>
    <w:rsid w:val="00CE40F6"/>
    <w:rsid w:val="00CE59FF"/>
    <w:rsid w:val="00CE63A2"/>
    <w:rsid w:val="00CF79BE"/>
    <w:rsid w:val="00D02992"/>
    <w:rsid w:val="00D0415A"/>
    <w:rsid w:val="00D0491D"/>
    <w:rsid w:val="00D05ECE"/>
    <w:rsid w:val="00D077D4"/>
    <w:rsid w:val="00D10924"/>
    <w:rsid w:val="00D140F9"/>
    <w:rsid w:val="00D2237F"/>
    <w:rsid w:val="00D24125"/>
    <w:rsid w:val="00D252C7"/>
    <w:rsid w:val="00D269C9"/>
    <w:rsid w:val="00D36AA3"/>
    <w:rsid w:val="00D37E19"/>
    <w:rsid w:val="00D44E72"/>
    <w:rsid w:val="00D45A3A"/>
    <w:rsid w:val="00D550D9"/>
    <w:rsid w:val="00D56797"/>
    <w:rsid w:val="00D57FDE"/>
    <w:rsid w:val="00D60FE6"/>
    <w:rsid w:val="00D62862"/>
    <w:rsid w:val="00D62EFD"/>
    <w:rsid w:val="00D67FF8"/>
    <w:rsid w:val="00D712A7"/>
    <w:rsid w:val="00D7447E"/>
    <w:rsid w:val="00D74E57"/>
    <w:rsid w:val="00D80F81"/>
    <w:rsid w:val="00D83381"/>
    <w:rsid w:val="00D8752D"/>
    <w:rsid w:val="00D87671"/>
    <w:rsid w:val="00D902A1"/>
    <w:rsid w:val="00D91268"/>
    <w:rsid w:val="00D922A1"/>
    <w:rsid w:val="00D92A57"/>
    <w:rsid w:val="00D93CDB"/>
    <w:rsid w:val="00D93F40"/>
    <w:rsid w:val="00D95C49"/>
    <w:rsid w:val="00D96586"/>
    <w:rsid w:val="00D96FF3"/>
    <w:rsid w:val="00DA3F93"/>
    <w:rsid w:val="00DA5DA7"/>
    <w:rsid w:val="00DA64C8"/>
    <w:rsid w:val="00DB13E2"/>
    <w:rsid w:val="00DB29A2"/>
    <w:rsid w:val="00DB2A89"/>
    <w:rsid w:val="00DB5964"/>
    <w:rsid w:val="00DB6746"/>
    <w:rsid w:val="00DB73E9"/>
    <w:rsid w:val="00DC6539"/>
    <w:rsid w:val="00DD32C6"/>
    <w:rsid w:val="00DE412D"/>
    <w:rsid w:val="00DE6AA5"/>
    <w:rsid w:val="00DF4532"/>
    <w:rsid w:val="00E0396E"/>
    <w:rsid w:val="00E04ACE"/>
    <w:rsid w:val="00E04E09"/>
    <w:rsid w:val="00E06567"/>
    <w:rsid w:val="00E066C9"/>
    <w:rsid w:val="00E06B5A"/>
    <w:rsid w:val="00E13B29"/>
    <w:rsid w:val="00E20C25"/>
    <w:rsid w:val="00E21669"/>
    <w:rsid w:val="00E218F8"/>
    <w:rsid w:val="00E307CD"/>
    <w:rsid w:val="00E31754"/>
    <w:rsid w:val="00E32732"/>
    <w:rsid w:val="00E32755"/>
    <w:rsid w:val="00E3552F"/>
    <w:rsid w:val="00E408D3"/>
    <w:rsid w:val="00E4091C"/>
    <w:rsid w:val="00E41410"/>
    <w:rsid w:val="00E42B0E"/>
    <w:rsid w:val="00E466A3"/>
    <w:rsid w:val="00E53FFE"/>
    <w:rsid w:val="00E603EC"/>
    <w:rsid w:val="00E62133"/>
    <w:rsid w:val="00E638D8"/>
    <w:rsid w:val="00E71497"/>
    <w:rsid w:val="00E72A6C"/>
    <w:rsid w:val="00E72B38"/>
    <w:rsid w:val="00E73531"/>
    <w:rsid w:val="00E74561"/>
    <w:rsid w:val="00E7491E"/>
    <w:rsid w:val="00E76F9A"/>
    <w:rsid w:val="00E776D7"/>
    <w:rsid w:val="00E81806"/>
    <w:rsid w:val="00E84CBE"/>
    <w:rsid w:val="00E862C6"/>
    <w:rsid w:val="00E871F5"/>
    <w:rsid w:val="00E9163F"/>
    <w:rsid w:val="00E922ED"/>
    <w:rsid w:val="00E922FF"/>
    <w:rsid w:val="00E9332D"/>
    <w:rsid w:val="00E93AFD"/>
    <w:rsid w:val="00EA23C2"/>
    <w:rsid w:val="00EA3C4D"/>
    <w:rsid w:val="00EB45AD"/>
    <w:rsid w:val="00EB4EBB"/>
    <w:rsid w:val="00EB54E0"/>
    <w:rsid w:val="00EB5EE6"/>
    <w:rsid w:val="00EC0980"/>
    <w:rsid w:val="00EC11A3"/>
    <w:rsid w:val="00EC5552"/>
    <w:rsid w:val="00EC69E4"/>
    <w:rsid w:val="00EC7177"/>
    <w:rsid w:val="00ED2B7C"/>
    <w:rsid w:val="00ED2E44"/>
    <w:rsid w:val="00ED342A"/>
    <w:rsid w:val="00ED4D8D"/>
    <w:rsid w:val="00ED4E54"/>
    <w:rsid w:val="00EE09BE"/>
    <w:rsid w:val="00EE2606"/>
    <w:rsid w:val="00EE2DB0"/>
    <w:rsid w:val="00EF1DAA"/>
    <w:rsid w:val="00F0162B"/>
    <w:rsid w:val="00F12812"/>
    <w:rsid w:val="00F12AA8"/>
    <w:rsid w:val="00F176CD"/>
    <w:rsid w:val="00F23014"/>
    <w:rsid w:val="00F230A6"/>
    <w:rsid w:val="00F321BB"/>
    <w:rsid w:val="00F334E6"/>
    <w:rsid w:val="00F3680D"/>
    <w:rsid w:val="00F45840"/>
    <w:rsid w:val="00F45E60"/>
    <w:rsid w:val="00F4715A"/>
    <w:rsid w:val="00F50D2E"/>
    <w:rsid w:val="00F51A4F"/>
    <w:rsid w:val="00F54A4F"/>
    <w:rsid w:val="00F60F34"/>
    <w:rsid w:val="00F644A5"/>
    <w:rsid w:val="00F720AD"/>
    <w:rsid w:val="00F72C36"/>
    <w:rsid w:val="00F7365D"/>
    <w:rsid w:val="00F74327"/>
    <w:rsid w:val="00F7690F"/>
    <w:rsid w:val="00F77DD8"/>
    <w:rsid w:val="00F816E4"/>
    <w:rsid w:val="00F83DAD"/>
    <w:rsid w:val="00F84F9B"/>
    <w:rsid w:val="00F91139"/>
    <w:rsid w:val="00F9162B"/>
    <w:rsid w:val="00F91D11"/>
    <w:rsid w:val="00F95F1A"/>
    <w:rsid w:val="00FA2B05"/>
    <w:rsid w:val="00FA5B68"/>
    <w:rsid w:val="00FB563C"/>
    <w:rsid w:val="00FB7580"/>
    <w:rsid w:val="00FC144F"/>
    <w:rsid w:val="00FC33DB"/>
    <w:rsid w:val="00FC413F"/>
    <w:rsid w:val="00FC6315"/>
    <w:rsid w:val="00FC6C07"/>
    <w:rsid w:val="00FC7967"/>
    <w:rsid w:val="00FD315F"/>
    <w:rsid w:val="00FD344D"/>
    <w:rsid w:val="00FD43C7"/>
    <w:rsid w:val="00FD4B00"/>
    <w:rsid w:val="00FD7ECF"/>
    <w:rsid w:val="00FE1797"/>
    <w:rsid w:val="00FE7D57"/>
    <w:rsid w:val="00FF1D3F"/>
    <w:rsid w:val="00FF4B83"/>
    <w:rsid w:val="00FF5A6E"/>
    <w:rsid w:val="00FF7D0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0EF88ED5"/>
  <w15:chartTrackingRefBased/>
  <w15:docId w15:val="{6989CA11-A7CB-40B8-A213-1171EA11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sz w:val="28"/>
        <w:szCs w:val="28"/>
        <w:lang w:val="vi-VN"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2EA"/>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AB7F12"/>
    <w:pPr>
      <w:keepNext/>
      <w:ind w:right="-440" w:firstLine="1260"/>
      <w:jc w:val="center"/>
      <w:outlineLvl w:val="0"/>
    </w:pPr>
    <w:rPr>
      <w:b/>
      <w:bCs/>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A578F"/>
    <w:pPr>
      <w:ind w:firstLine="993"/>
      <w:jc w:val="both"/>
    </w:pPr>
    <w:rPr>
      <w:rFonts w:ascii=".VnTime" w:hAnsi=".VnTime"/>
      <w:sz w:val="28"/>
      <w:szCs w:val="20"/>
    </w:rPr>
  </w:style>
  <w:style w:type="character" w:customStyle="1" w:styleId="BodyTextIndentChar">
    <w:name w:val="Body Text Indent Char"/>
    <w:basedOn w:val="DefaultParagraphFont"/>
    <w:link w:val="BodyTextIndent"/>
    <w:rsid w:val="00AA578F"/>
    <w:rPr>
      <w:rFonts w:ascii=".VnTime" w:eastAsia="Times New Roman" w:hAnsi=".VnTime" w:cs="Times New Roman"/>
      <w:szCs w:val="20"/>
      <w:lang w:val="en-US"/>
    </w:rPr>
  </w:style>
  <w:style w:type="paragraph" w:styleId="ListParagraph">
    <w:name w:val="List Paragraph"/>
    <w:basedOn w:val="Normal"/>
    <w:uiPriority w:val="34"/>
    <w:qFormat/>
    <w:rsid w:val="00AA578F"/>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B37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522A9E"/>
    <w:rPr>
      <w:color w:val="0000FF"/>
      <w:u w:val="single"/>
    </w:rPr>
  </w:style>
  <w:style w:type="paragraph" w:customStyle="1" w:styleId="CharCharCharCharCharCharCharCharChar">
    <w:name w:val="Char Char Char Char Char Char Char Char Char"/>
    <w:basedOn w:val="Normal"/>
    <w:semiHidden/>
    <w:rsid w:val="001A7F68"/>
    <w:pPr>
      <w:spacing w:after="160" w:line="240" w:lineRule="exact"/>
    </w:pPr>
    <w:rPr>
      <w:rFonts w:ascii="Arial" w:hAnsi="Arial"/>
      <w:sz w:val="22"/>
      <w:szCs w:val="22"/>
      <w:lang w:val="en-US"/>
    </w:rPr>
  </w:style>
  <w:style w:type="paragraph" w:styleId="Footer">
    <w:name w:val="footer"/>
    <w:basedOn w:val="Normal"/>
    <w:link w:val="FooterChar"/>
    <w:rsid w:val="002A0081"/>
    <w:pPr>
      <w:tabs>
        <w:tab w:val="center" w:pos="4320"/>
        <w:tab w:val="right" w:pos="8640"/>
      </w:tabs>
    </w:pPr>
    <w:rPr>
      <w:lang w:val="en-US"/>
    </w:rPr>
  </w:style>
  <w:style w:type="character" w:customStyle="1" w:styleId="FooterChar">
    <w:name w:val="Footer Char"/>
    <w:basedOn w:val="DefaultParagraphFont"/>
    <w:link w:val="Footer"/>
    <w:rsid w:val="002A0081"/>
    <w:rPr>
      <w:rFonts w:eastAsia="Times New Roman" w:cs="Times New Roman"/>
      <w:sz w:val="24"/>
      <w:szCs w:val="24"/>
      <w:lang w:val="en-US"/>
    </w:rPr>
  </w:style>
  <w:style w:type="character" w:customStyle="1" w:styleId="normal-h1">
    <w:name w:val="normal-h1"/>
    <w:rsid w:val="002A0081"/>
    <w:rPr>
      <w:rFonts w:ascii=".VnTime" w:hAnsi=".VnTime" w:hint="default"/>
      <w:color w:val="0000FF"/>
      <w:sz w:val="24"/>
      <w:szCs w:val="24"/>
    </w:rPr>
  </w:style>
  <w:style w:type="paragraph" w:customStyle="1" w:styleId="CharCharCharCharCharCharCharCharChar0">
    <w:name w:val="Char Char Char Char Char Char Char Char Char"/>
    <w:basedOn w:val="Normal"/>
    <w:semiHidden/>
    <w:rsid w:val="007D22C3"/>
    <w:pPr>
      <w:spacing w:after="160" w:line="240" w:lineRule="exact"/>
    </w:pPr>
    <w:rPr>
      <w:rFonts w:ascii="Arial" w:hAnsi="Arial"/>
      <w:sz w:val="22"/>
      <w:szCs w:val="22"/>
      <w:lang w:val="en-US"/>
    </w:rPr>
  </w:style>
  <w:style w:type="paragraph" w:styleId="Header">
    <w:name w:val="header"/>
    <w:basedOn w:val="Normal"/>
    <w:link w:val="HeaderChar"/>
    <w:uiPriority w:val="99"/>
    <w:unhideWhenUsed/>
    <w:rsid w:val="00363764"/>
    <w:pPr>
      <w:tabs>
        <w:tab w:val="center" w:pos="4680"/>
        <w:tab w:val="right" w:pos="9360"/>
      </w:tabs>
    </w:pPr>
  </w:style>
  <w:style w:type="character" w:customStyle="1" w:styleId="HeaderChar">
    <w:name w:val="Header Char"/>
    <w:basedOn w:val="DefaultParagraphFont"/>
    <w:link w:val="Header"/>
    <w:uiPriority w:val="99"/>
    <w:rsid w:val="00363764"/>
    <w:rPr>
      <w:rFonts w:eastAsia="Times New Roman" w:cs="Times New Roman"/>
      <w:sz w:val="24"/>
      <w:szCs w:val="24"/>
    </w:rPr>
  </w:style>
  <w:style w:type="character" w:customStyle="1" w:styleId="Vnbnnidung">
    <w:name w:val="Văn bản nội dung_"/>
    <w:link w:val="Vnbnnidung0"/>
    <w:uiPriority w:val="99"/>
    <w:rsid w:val="008163C1"/>
    <w:rPr>
      <w:rFonts w:cs="Times New Roman"/>
    </w:rPr>
  </w:style>
  <w:style w:type="paragraph" w:customStyle="1" w:styleId="Vnbnnidung0">
    <w:name w:val="Văn bản nội dung"/>
    <w:basedOn w:val="Normal"/>
    <w:link w:val="Vnbnnidung"/>
    <w:uiPriority w:val="99"/>
    <w:rsid w:val="008163C1"/>
    <w:pPr>
      <w:widowControl w:val="0"/>
      <w:spacing w:after="180" w:line="271" w:lineRule="auto"/>
      <w:ind w:firstLine="400"/>
    </w:pPr>
    <w:rPr>
      <w:rFonts w:eastAsiaTheme="minorHAnsi"/>
      <w:sz w:val="28"/>
      <w:szCs w:val="28"/>
    </w:rPr>
  </w:style>
  <w:style w:type="character" w:customStyle="1" w:styleId="Tiu1">
    <w:name w:val="Tiêu đề #1_"/>
    <w:link w:val="Tiu10"/>
    <w:uiPriority w:val="99"/>
    <w:rsid w:val="00613CEC"/>
    <w:rPr>
      <w:rFonts w:cs="Times New Roman"/>
      <w:sz w:val="34"/>
      <w:szCs w:val="34"/>
    </w:rPr>
  </w:style>
  <w:style w:type="paragraph" w:customStyle="1" w:styleId="Tiu10">
    <w:name w:val="Tiêu đề #1"/>
    <w:basedOn w:val="Normal"/>
    <w:link w:val="Tiu1"/>
    <w:uiPriority w:val="99"/>
    <w:rsid w:val="00613CEC"/>
    <w:pPr>
      <w:widowControl w:val="0"/>
      <w:spacing w:after="120" w:line="190" w:lineRule="auto"/>
      <w:jc w:val="center"/>
      <w:outlineLvl w:val="0"/>
    </w:pPr>
    <w:rPr>
      <w:rFonts w:eastAsiaTheme="minorHAnsi"/>
      <w:sz w:val="34"/>
      <w:szCs w:val="34"/>
    </w:rPr>
  </w:style>
  <w:style w:type="character" w:customStyle="1" w:styleId="Heading1Char">
    <w:name w:val="Heading 1 Char"/>
    <w:basedOn w:val="DefaultParagraphFont"/>
    <w:link w:val="Heading1"/>
    <w:rsid w:val="00AB7F12"/>
    <w:rPr>
      <w:rFonts w:eastAsia="Times New Roman" w:cs="Times New Roman"/>
      <w:b/>
      <w:bCs/>
      <w:sz w:val="32"/>
      <w:szCs w:val="24"/>
      <w:lang w:val="en-US"/>
    </w:rPr>
  </w:style>
  <w:style w:type="character" w:customStyle="1" w:styleId="fontstyle01">
    <w:name w:val="fontstyle01"/>
    <w:basedOn w:val="DefaultParagraphFont"/>
    <w:rsid w:val="00701520"/>
    <w:rPr>
      <w:rFonts w:ascii="TimesNewRomanPSMT" w:hAnsi="TimesNewRomanPSMT" w:hint="default"/>
      <w:b w:val="0"/>
      <w:bCs w:val="0"/>
      <w:i w:val="0"/>
      <w:iCs w:val="0"/>
      <w:color w:val="000000"/>
      <w:sz w:val="28"/>
      <w:szCs w:val="28"/>
    </w:rPr>
  </w:style>
  <w:style w:type="numbering" w:customStyle="1" w:styleId="NoList1">
    <w:name w:val="No List1"/>
    <w:next w:val="NoList"/>
    <w:uiPriority w:val="99"/>
    <w:semiHidden/>
    <w:unhideWhenUsed/>
    <w:rsid w:val="003877CE"/>
  </w:style>
  <w:style w:type="paragraph" w:styleId="BalloonText">
    <w:name w:val="Balloon Text"/>
    <w:basedOn w:val="Normal"/>
    <w:link w:val="BalloonTextChar"/>
    <w:uiPriority w:val="99"/>
    <w:semiHidden/>
    <w:rsid w:val="003877CE"/>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3877CE"/>
    <w:rPr>
      <w:rFonts w:ascii="Tahoma" w:eastAsia="Times New Roman" w:hAnsi="Tahoma" w:cs="Tahoma"/>
      <w:sz w:val="16"/>
      <w:szCs w:val="16"/>
      <w:lang w:val="en-US"/>
    </w:rPr>
  </w:style>
  <w:style w:type="paragraph" w:styleId="BodyTextIndent2">
    <w:name w:val="Body Text Indent 2"/>
    <w:basedOn w:val="Normal"/>
    <w:link w:val="BodyTextIndent2Char"/>
    <w:rsid w:val="003877CE"/>
    <w:pPr>
      <w:spacing w:after="120"/>
      <w:ind w:firstLine="544"/>
      <w:jc w:val="both"/>
    </w:pPr>
    <w:rPr>
      <w:rFonts w:ascii="VNI-Times" w:hAnsi="VNI-Times"/>
      <w:sz w:val="28"/>
      <w:lang w:val="en-US"/>
    </w:rPr>
  </w:style>
  <w:style w:type="character" w:customStyle="1" w:styleId="BodyTextIndent2Char">
    <w:name w:val="Body Text Indent 2 Char"/>
    <w:basedOn w:val="DefaultParagraphFont"/>
    <w:link w:val="BodyTextIndent2"/>
    <w:rsid w:val="003877CE"/>
    <w:rPr>
      <w:rFonts w:ascii="VNI-Times" w:eastAsia="Times New Roman" w:hAnsi="VNI-Times" w:cs="Times New Roman"/>
      <w:szCs w:val="24"/>
      <w:lang w:val="en-US"/>
    </w:rPr>
  </w:style>
  <w:style w:type="character" w:styleId="CommentReference">
    <w:name w:val="annotation reference"/>
    <w:uiPriority w:val="99"/>
    <w:unhideWhenUsed/>
    <w:rsid w:val="003877CE"/>
    <w:rPr>
      <w:sz w:val="16"/>
      <w:szCs w:val="16"/>
    </w:rPr>
  </w:style>
  <w:style w:type="paragraph" w:styleId="CommentText">
    <w:name w:val="annotation text"/>
    <w:basedOn w:val="Normal"/>
    <w:link w:val="CommentTextChar"/>
    <w:uiPriority w:val="99"/>
    <w:unhideWhenUsed/>
    <w:rsid w:val="003877CE"/>
    <w:pPr>
      <w:spacing w:before="60" w:after="60"/>
    </w:pPr>
    <w:rPr>
      <w:rFonts w:eastAsia="Calibri"/>
      <w:sz w:val="20"/>
      <w:szCs w:val="20"/>
      <w:lang w:val="en-US"/>
    </w:rPr>
  </w:style>
  <w:style w:type="character" w:customStyle="1" w:styleId="CommentTextChar">
    <w:name w:val="Comment Text Char"/>
    <w:basedOn w:val="DefaultParagraphFont"/>
    <w:link w:val="CommentText"/>
    <w:uiPriority w:val="99"/>
    <w:rsid w:val="003877CE"/>
    <w:rPr>
      <w:rFonts w:eastAsia="Calibri" w:cs="Times New Roman"/>
      <w:sz w:val="20"/>
      <w:szCs w:val="20"/>
      <w:lang w:val="en-US"/>
    </w:rPr>
  </w:style>
  <w:style w:type="paragraph" w:styleId="CommentSubject">
    <w:name w:val="annotation subject"/>
    <w:basedOn w:val="CommentText"/>
    <w:next w:val="CommentText"/>
    <w:link w:val="CommentSubjectChar"/>
    <w:uiPriority w:val="99"/>
    <w:unhideWhenUsed/>
    <w:rsid w:val="003877CE"/>
    <w:rPr>
      <w:b/>
      <w:bCs/>
    </w:rPr>
  </w:style>
  <w:style w:type="character" w:customStyle="1" w:styleId="CommentSubjectChar">
    <w:name w:val="Comment Subject Char"/>
    <w:basedOn w:val="CommentTextChar"/>
    <w:link w:val="CommentSubject"/>
    <w:uiPriority w:val="99"/>
    <w:rsid w:val="003877CE"/>
    <w:rPr>
      <w:rFonts w:eastAsia="Calibri" w:cs="Times New Roman"/>
      <w:b/>
      <w:bCs/>
      <w:sz w:val="20"/>
      <w:szCs w:val="20"/>
      <w:lang w:val="en-US"/>
    </w:rPr>
  </w:style>
  <w:style w:type="character" w:styleId="Emphasis">
    <w:name w:val="Emphasis"/>
    <w:uiPriority w:val="20"/>
    <w:qFormat/>
    <w:rsid w:val="003877CE"/>
    <w:rPr>
      <w:i/>
      <w:iCs/>
    </w:rPr>
  </w:style>
  <w:style w:type="paragraph" w:styleId="NormalWeb">
    <w:name w:val="Normal (Web)"/>
    <w:basedOn w:val="Normal"/>
    <w:link w:val="NormalWebChar"/>
    <w:uiPriority w:val="99"/>
    <w:unhideWhenUsed/>
    <w:rsid w:val="003877CE"/>
    <w:pPr>
      <w:spacing w:before="100" w:beforeAutospacing="1" w:after="100" w:afterAutospacing="1"/>
    </w:pPr>
    <w:rPr>
      <w:lang w:val="en-US"/>
    </w:rPr>
  </w:style>
  <w:style w:type="character" w:customStyle="1" w:styleId="NormalWebChar">
    <w:name w:val="Normal (Web) Char"/>
    <w:link w:val="NormalWeb"/>
    <w:uiPriority w:val="99"/>
    <w:rsid w:val="003877CE"/>
    <w:rPr>
      <w:rFonts w:eastAsia="Times New Roman" w:cs="Times New Roman"/>
      <w:sz w:val="24"/>
      <w:szCs w:val="24"/>
      <w:lang w:val="en-US"/>
    </w:rPr>
  </w:style>
  <w:style w:type="character" w:styleId="PageNumber">
    <w:name w:val="page number"/>
    <w:rsid w:val="003877CE"/>
  </w:style>
  <w:style w:type="character" w:styleId="Strong">
    <w:name w:val="Strong"/>
    <w:uiPriority w:val="22"/>
    <w:qFormat/>
    <w:rsid w:val="003877CE"/>
    <w:rPr>
      <w:b/>
      <w:bCs/>
    </w:rPr>
  </w:style>
  <w:style w:type="table" w:customStyle="1" w:styleId="TableGrid1">
    <w:name w:val="Table Grid1"/>
    <w:basedOn w:val="TableNormal"/>
    <w:next w:val="TableGrid"/>
    <w:uiPriority w:val="39"/>
    <w:rsid w:val="003877CE"/>
    <w:pPr>
      <w:spacing w:after="0" w:line="240" w:lineRule="auto"/>
    </w:pPr>
    <w:rPr>
      <w:rFonts w:eastAsia="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3877CE"/>
    <w:pPr>
      <w:spacing w:after="160" w:line="240" w:lineRule="exact"/>
    </w:pPr>
    <w:rPr>
      <w:rFonts w:ascii="Verdana" w:hAnsi="Verdana"/>
      <w:sz w:val="20"/>
      <w:szCs w:val="20"/>
      <w:lang w:val="en-US"/>
    </w:rPr>
  </w:style>
  <w:style w:type="paragraph" w:customStyle="1" w:styleId="CharChar">
    <w:name w:val="Char Char"/>
    <w:basedOn w:val="Normal"/>
    <w:rsid w:val="003877CE"/>
    <w:pPr>
      <w:spacing w:after="160" w:line="240" w:lineRule="exact"/>
    </w:pPr>
    <w:rPr>
      <w:rFonts w:ascii="Tahoma" w:eastAsia="PMingLiU" w:hAnsi="Tahoma"/>
      <w:sz w:val="20"/>
      <w:szCs w:val="20"/>
      <w:lang w:val="en-US"/>
    </w:rPr>
  </w:style>
  <w:style w:type="paragraph" w:customStyle="1" w:styleId="05NidungVB">
    <w:name w:val="05 Nội dung VB"/>
    <w:basedOn w:val="Normal"/>
    <w:link w:val="05NidungVBChar"/>
    <w:rsid w:val="003877CE"/>
    <w:pPr>
      <w:widowControl w:val="0"/>
      <w:spacing w:after="120" w:line="400" w:lineRule="atLeast"/>
      <w:ind w:firstLine="567"/>
      <w:jc w:val="both"/>
    </w:pPr>
    <w:rPr>
      <w:sz w:val="28"/>
      <w:szCs w:val="28"/>
      <w:lang w:val="en-US"/>
    </w:rPr>
  </w:style>
  <w:style w:type="character" w:customStyle="1" w:styleId="05NidungVBChar">
    <w:name w:val="05 Nội dung VB Char"/>
    <w:link w:val="05NidungVB"/>
    <w:rsid w:val="003877CE"/>
    <w:rPr>
      <w:rFonts w:eastAsia="Times New Roman" w:cs="Times New Roman"/>
      <w:lang w:val="en-US"/>
    </w:rPr>
  </w:style>
  <w:style w:type="paragraph" w:customStyle="1" w:styleId="Char0">
    <w:name w:val="Char"/>
    <w:basedOn w:val="Normal"/>
    <w:semiHidden/>
    <w:rsid w:val="003877CE"/>
    <w:pPr>
      <w:spacing w:after="160" w:line="240" w:lineRule="exact"/>
    </w:pPr>
    <w:rPr>
      <w:rFonts w:ascii="Arial" w:hAnsi="Arial"/>
      <w:sz w:val="22"/>
      <w:szCs w:val="22"/>
      <w:lang w:val="en-US"/>
    </w:rPr>
  </w:style>
  <w:style w:type="character" w:customStyle="1" w:styleId="NormalWebChar1">
    <w:name w:val="Normal (Web) Char1"/>
    <w:aliases w:val="Normal (Web) Char Char"/>
    <w:uiPriority w:val="99"/>
    <w:locked/>
    <w:rsid w:val="003877CE"/>
    <w:rPr>
      <w:sz w:val="24"/>
      <w:szCs w:val="24"/>
    </w:rPr>
  </w:style>
  <w:style w:type="paragraph" w:customStyle="1" w:styleId="Char4">
    <w:name w:val="Char4"/>
    <w:basedOn w:val="Normal"/>
    <w:semiHidden/>
    <w:rsid w:val="003877CE"/>
    <w:pPr>
      <w:spacing w:after="160" w:line="240" w:lineRule="exact"/>
    </w:pPr>
    <w:rPr>
      <w:rFonts w:ascii="Arial" w:hAnsi="Arial" w:cs="Arial"/>
      <w:sz w:val="22"/>
      <w:szCs w:val="22"/>
      <w:lang w:val="en-US"/>
    </w:rPr>
  </w:style>
  <w:style w:type="table" w:customStyle="1" w:styleId="TableGrid11">
    <w:name w:val="Table Grid11"/>
    <w:basedOn w:val="TableNormal"/>
    <w:next w:val="TableGrid"/>
    <w:uiPriority w:val="39"/>
    <w:rsid w:val="003877CE"/>
    <w:pPr>
      <w:spacing w:after="0" w:line="240" w:lineRule="auto"/>
    </w:pPr>
    <w:rPr>
      <w:rFonts w:eastAsia="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292755">
      <w:bodyDiv w:val="1"/>
      <w:marLeft w:val="0"/>
      <w:marRight w:val="0"/>
      <w:marTop w:val="0"/>
      <w:marBottom w:val="0"/>
      <w:divBdr>
        <w:top w:val="none" w:sz="0" w:space="0" w:color="auto"/>
        <w:left w:val="none" w:sz="0" w:space="0" w:color="auto"/>
        <w:bottom w:val="none" w:sz="0" w:space="0" w:color="auto"/>
        <w:right w:val="none" w:sz="0" w:space="0" w:color="auto"/>
      </w:divBdr>
    </w:div>
    <w:div w:id="902913040">
      <w:bodyDiv w:val="1"/>
      <w:marLeft w:val="0"/>
      <w:marRight w:val="0"/>
      <w:marTop w:val="0"/>
      <w:marBottom w:val="0"/>
      <w:divBdr>
        <w:top w:val="none" w:sz="0" w:space="0" w:color="auto"/>
        <w:left w:val="none" w:sz="0" w:space="0" w:color="auto"/>
        <w:bottom w:val="none" w:sz="0" w:space="0" w:color="auto"/>
        <w:right w:val="none" w:sz="0" w:space="0" w:color="auto"/>
      </w:divBdr>
    </w:div>
    <w:div w:id="939028273">
      <w:bodyDiv w:val="1"/>
      <w:marLeft w:val="0"/>
      <w:marRight w:val="0"/>
      <w:marTop w:val="0"/>
      <w:marBottom w:val="0"/>
      <w:divBdr>
        <w:top w:val="none" w:sz="0" w:space="0" w:color="auto"/>
        <w:left w:val="none" w:sz="0" w:space="0" w:color="auto"/>
        <w:bottom w:val="none" w:sz="0" w:space="0" w:color="auto"/>
        <w:right w:val="none" w:sz="0" w:space="0" w:color="auto"/>
      </w:divBdr>
    </w:div>
    <w:div w:id="989676772">
      <w:bodyDiv w:val="1"/>
      <w:marLeft w:val="0"/>
      <w:marRight w:val="0"/>
      <w:marTop w:val="0"/>
      <w:marBottom w:val="0"/>
      <w:divBdr>
        <w:top w:val="none" w:sz="0" w:space="0" w:color="auto"/>
        <w:left w:val="none" w:sz="0" w:space="0" w:color="auto"/>
        <w:bottom w:val="none" w:sz="0" w:space="0" w:color="auto"/>
        <w:right w:val="none" w:sz="0" w:space="0" w:color="auto"/>
      </w:divBdr>
    </w:div>
    <w:div w:id="1219512195">
      <w:bodyDiv w:val="1"/>
      <w:marLeft w:val="0"/>
      <w:marRight w:val="0"/>
      <w:marTop w:val="0"/>
      <w:marBottom w:val="0"/>
      <w:divBdr>
        <w:top w:val="none" w:sz="0" w:space="0" w:color="auto"/>
        <w:left w:val="none" w:sz="0" w:space="0" w:color="auto"/>
        <w:bottom w:val="none" w:sz="0" w:space="0" w:color="auto"/>
        <w:right w:val="none" w:sz="0" w:space="0" w:color="auto"/>
      </w:divBdr>
    </w:div>
    <w:div w:id="1328745913">
      <w:bodyDiv w:val="1"/>
      <w:marLeft w:val="0"/>
      <w:marRight w:val="0"/>
      <w:marTop w:val="0"/>
      <w:marBottom w:val="0"/>
      <w:divBdr>
        <w:top w:val="none" w:sz="0" w:space="0" w:color="auto"/>
        <w:left w:val="none" w:sz="0" w:space="0" w:color="auto"/>
        <w:bottom w:val="none" w:sz="0" w:space="0" w:color="auto"/>
        <w:right w:val="none" w:sz="0" w:space="0" w:color="auto"/>
      </w:divBdr>
    </w:div>
    <w:div w:id="1668630387">
      <w:bodyDiv w:val="1"/>
      <w:marLeft w:val="0"/>
      <w:marRight w:val="0"/>
      <w:marTop w:val="0"/>
      <w:marBottom w:val="0"/>
      <w:divBdr>
        <w:top w:val="none" w:sz="0" w:space="0" w:color="auto"/>
        <w:left w:val="none" w:sz="0" w:space="0" w:color="auto"/>
        <w:bottom w:val="none" w:sz="0" w:space="0" w:color="auto"/>
        <w:right w:val="none" w:sz="0" w:space="0" w:color="auto"/>
      </w:divBdr>
    </w:div>
    <w:div w:id="1681270359">
      <w:bodyDiv w:val="1"/>
      <w:marLeft w:val="0"/>
      <w:marRight w:val="0"/>
      <w:marTop w:val="0"/>
      <w:marBottom w:val="0"/>
      <w:divBdr>
        <w:top w:val="none" w:sz="0" w:space="0" w:color="auto"/>
        <w:left w:val="none" w:sz="0" w:space="0" w:color="auto"/>
        <w:bottom w:val="none" w:sz="0" w:space="0" w:color="auto"/>
        <w:right w:val="none" w:sz="0" w:space="0" w:color="auto"/>
      </w:divBdr>
    </w:div>
    <w:div w:id="19103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63-2016-nd-cp-huong-dan-luat-ngan-sach-nha-nuoc-335331.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thuvienphapluat.vn/van-ban/bo-may-hanh-chinh/nghi-dinh-91-2017-nd-cp-huong-dan-luat-thi-dua-khen-thuong-315685.aspx" TargetMode="External"/><Relationship Id="rId4" Type="http://schemas.openxmlformats.org/officeDocument/2006/relationships/settings" Target="settings.xml"/><Relationship Id="rId9" Type="http://schemas.openxmlformats.org/officeDocument/2006/relationships/hyperlink" Target="https://thuvienphapluat.vn/van-ban/bo-may-hanh-chinh/nghi-dinh-91-2017-nd-cp-huong-dan-luat-thi-dua-khen-thuong-315685.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A0E61E-201D-4841-AC3C-80698BC0D6D4}">
  <ds:schemaRefs>
    <ds:schemaRef ds:uri="http://schemas.openxmlformats.org/officeDocument/2006/bibliography"/>
  </ds:schemaRefs>
</ds:datastoreItem>
</file>

<file path=customXml/itemProps2.xml><?xml version="1.0" encoding="utf-8"?>
<ds:datastoreItem xmlns:ds="http://schemas.openxmlformats.org/officeDocument/2006/customXml" ds:itemID="{BF72396E-5F4F-4781-8A76-97B7BA16A7A7}"/>
</file>

<file path=customXml/itemProps3.xml><?xml version="1.0" encoding="utf-8"?>
<ds:datastoreItem xmlns:ds="http://schemas.openxmlformats.org/officeDocument/2006/customXml" ds:itemID="{4D610638-5FF8-4C96-B82A-0E097F47EA07}"/>
</file>

<file path=customXml/itemProps4.xml><?xml version="1.0" encoding="utf-8"?>
<ds:datastoreItem xmlns:ds="http://schemas.openxmlformats.org/officeDocument/2006/customXml" ds:itemID="{A50E629B-078B-4A0E-A627-57B1F2727A48}"/>
</file>

<file path=docProps/app.xml><?xml version="1.0" encoding="utf-8"?>
<Properties xmlns="http://schemas.openxmlformats.org/officeDocument/2006/extended-properties" xmlns:vt="http://schemas.openxmlformats.org/officeDocument/2006/docPropsVTypes">
  <Template>Normal</Template>
  <TotalTime>1445</TotalTime>
  <Pages>13</Pages>
  <Words>4508</Words>
  <Characters>25696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Kim Huy</dc:creator>
  <cp:keywords/>
  <dc:description/>
  <cp:lastModifiedBy>USER</cp:lastModifiedBy>
  <cp:revision>54</cp:revision>
  <dcterms:created xsi:type="dcterms:W3CDTF">2023-05-09T08:47:00Z</dcterms:created>
  <dcterms:modified xsi:type="dcterms:W3CDTF">2025-02-13T08:23:00Z</dcterms:modified>
</cp:coreProperties>
</file>